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5F" w:rsidRDefault="00E8085F" w:rsidP="00E8085F">
      <w:pPr>
        <w:pStyle w:val="Rentek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IKM Instrutek i samarbeid med TechTeach tilbyr k</w:t>
      </w:r>
      <w:r w:rsidR="0053426D">
        <w:rPr>
          <w:rFonts w:ascii="Arial" w:hAnsi="Arial" w:cs="Arial"/>
          <w:b/>
          <w:sz w:val="24"/>
          <w:szCs w:val="24"/>
        </w:rPr>
        <w:t>urs</w:t>
      </w:r>
      <w:r>
        <w:rPr>
          <w:rFonts w:ascii="Arial" w:hAnsi="Arial" w:cs="Arial"/>
          <w:b/>
          <w:sz w:val="24"/>
          <w:szCs w:val="24"/>
        </w:rPr>
        <w:t>et</w:t>
      </w:r>
    </w:p>
    <w:p w:rsidR="00E8085F" w:rsidRDefault="00E8085F" w:rsidP="00E52E7B">
      <w:pPr>
        <w:pStyle w:val="Rentekst"/>
        <w:rPr>
          <w:rFonts w:ascii="Arial" w:hAnsi="Arial" w:cs="Arial"/>
          <w:b/>
          <w:sz w:val="24"/>
          <w:szCs w:val="24"/>
        </w:rPr>
      </w:pPr>
    </w:p>
    <w:p w:rsidR="00827116" w:rsidRPr="00E8085F" w:rsidRDefault="00562680" w:rsidP="00E8085F">
      <w:pPr>
        <w:pStyle w:val="Rentekst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 w:rsidRPr="00E8085F">
        <w:rPr>
          <w:rFonts w:ascii="Arial" w:hAnsi="Arial" w:cs="Arial"/>
          <w:b/>
          <w:sz w:val="36"/>
          <w:szCs w:val="36"/>
        </w:rPr>
        <w:t>Praktiske reguleringsmetod</w:t>
      </w:r>
      <w:r w:rsidR="00806B31" w:rsidRPr="00E8085F">
        <w:rPr>
          <w:rFonts w:ascii="Arial" w:hAnsi="Arial" w:cs="Arial"/>
          <w:b/>
          <w:sz w:val="36"/>
          <w:szCs w:val="36"/>
        </w:rPr>
        <w:t>er</w:t>
      </w:r>
      <w:bookmarkEnd w:id="0"/>
      <w:bookmarkEnd w:id="1"/>
    </w:p>
    <w:p w:rsidR="00827116" w:rsidRPr="006C72FF" w:rsidRDefault="00827116" w:rsidP="006C72FF">
      <w:pPr>
        <w:pStyle w:val="Rentekst"/>
        <w:rPr>
          <w:rFonts w:ascii="Arial" w:hAnsi="Arial" w:cs="Arial"/>
          <w:sz w:val="20"/>
          <w:szCs w:val="20"/>
        </w:rPr>
      </w:pPr>
    </w:p>
    <w:p w:rsidR="00827116" w:rsidRPr="002C7AB7" w:rsidRDefault="00827116" w:rsidP="004A6F31">
      <w:pPr>
        <w:pStyle w:val="Rentekst"/>
        <w:rPr>
          <w:rFonts w:asciiTheme="minorHAnsi" w:hAnsiTheme="minorHAnsi" w:cs="Arial"/>
          <w:b/>
          <w:sz w:val="22"/>
          <w:szCs w:val="22"/>
        </w:rPr>
      </w:pPr>
      <w:r w:rsidRPr="002C7AB7">
        <w:rPr>
          <w:rFonts w:asciiTheme="minorHAnsi" w:hAnsiTheme="minorHAnsi" w:cs="Arial"/>
          <w:b/>
          <w:sz w:val="22"/>
          <w:szCs w:val="22"/>
        </w:rPr>
        <w:t xml:space="preserve">Målsetting: </w:t>
      </w:r>
    </w:p>
    <w:p w:rsidR="00827116" w:rsidRPr="002C7AB7" w:rsidRDefault="0053426D" w:rsidP="00E52E7B">
      <w:pPr>
        <w:pStyle w:val="Rentekst"/>
        <w:rPr>
          <w:rFonts w:asciiTheme="minorHAnsi" w:hAnsiTheme="minorHAnsi" w:cs="Arial"/>
          <w:b/>
          <w:sz w:val="22"/>
          <w:szCs w:val="22"/>
        </w:rPr>
      </w:pPr>
      <w:r w:rsidRPr="002C7AB7">
        <w:rPr>
          <w:rFonts w:asciiTheme="minorHAnsi" w:hAnsiTheme="minorHAnsi" w:cs="Arial"/>
          <w:sz w:val="22"/>
          <w:szCs w:val="22"/>
        </w:rPr>
        <w:t xml:space="preserve">Deltakerne skal få kunnskaper om prosessdynamikk og PID-regulering, samt reguleringsmetoder og strukturer som </w:t>
      </w:r>
      <w:r w:rsidR="000D0394">
        <w:rPr>
          <w:rFonts w:asciiTheme="minorHAnsi" w:hAnsiTheme="minorHAnsi" w:cs="Arial"/>
          <w:sz w:val="22"/>
          <w:szCs w:val="22"/>
        </w:rPr>
        <w:t>inkluderer PID</w:t>
      </w:r>
      <w:r w:rsidR="002C3802">
        <w:rPr>
          <w:rFonts w:asciiTheme="minorHAnsi" w:hAnsiTheme="minorHAnsi" w:cs="Arial"/>
          <w:sz w:val="22"/>
          <w:szCs w:val="22"/>
        </w:rPr>
        <w:t>-regulering</w:t>
      </w:r>
      <w:r w:rsidR="000D0394">
        <w:rPr>
          <w:rFonts w:asciiTheme="minorHAnsi" w:hAnsiTheme="minorHAnsi" w:cs="Arial"/>
          <w:sz w:val="22"/>
          <w:szCs w:val="22"/>
        </w:rPr>
        <w:t>.</w:t>
      </w:r>
      <w:r w:rsidR="00827116" w:rsidRPr="002C7AB7">
        <w:rPr>
          <w:rFonts w:asciiTheme="minorHAnsi" w:hAnsiTheme="minorHAnsi" w:cs="Arial"/>
          <w:b/>
          <w:sz w:val="22"/>
          <w:szCs w:val="22"/>
        </w:rPr>
        <w:br/>
      </w:r>
    </w:p>
    <w:p w:rsidR="00827116" w:rsidRPr="002C7AB7" w:rsidRDefault="00827116" w:rsidP="00E52E7B">
      <w:pPr>
        <w:pStyle w:val="Rentekst"/>
        <w:rPr>
          <w:rFonts w:asciiTheme="minorHAnsi" w:hAnsiTheme="minorHAnsi" w:cs="Arial"/>
          <w:sz w:val="22"/>
          <w:szCs w:val="22"/>
        </w:rPr>
      </w:pPr>
      <w:r w:rsidRPr="002C7AB7">
        <w:rPr>
          <w:rFonts w:asciiTheme="minorHAnsi" w:hAnsiTheme="minorHAnsi" w:cs="Arial"/>
          <w:b/>
          <w:sz w:val="22"/>
          <w:szCs w:val="22"/>
        </w:rPr>
        <w:t>Målgruppe:</w:t>
      </w:r>
      <w:r w:rsidRPr="002C7AB7">
        <w:rPr>
          <w:rFonts w:asciiTheme="minorHAnsi" w:hAnsiTheme="minorHAnsi" w:cs="Arial"/>
          <w:sz w:val="22"/>
          <w:szCs w:val="22"/>
        </w:rPr>
        <w:t xml:space="preserve"> </w:t>
      </w:r>
    </w:p>
    <w:p w:rsidR="00C034CF" w:rsidRDefault="00C034CF" w:rsidP="00C034CF">
      <w:pPr>
        <w:pStyle w:val="Rentekst"/>
        <w:rPr>
          <w:rFonts w:asciiTheme="minorHAnsi" w:hAnsiTheme="minorHAnsi" w:cs="Arial"/>
          <w:sz w:val="22"/>
          <w:szCs w:val="22"/>
        </w:rPr>
      </w:pPr>
      <w:r w:rsidRPr="00C034CF">
        <w:rPr>
          <w:rFonts w:asciiTheme="minorHAnsi" w:hAnsiTheme="minorHAnsi" w:cs="Arial"/>
          <w:sz w:val="22"/>
          <w:szCs w:val="22"/>
        </w:rPr>
        <w:t>Teknisk persona</w:t>
      </w:r>
      <w:r w:rsidR="009462EF">
        <w:rPr>
          <w:rFonts w:asciiTheme="minorHAnsi" w:hAnsiTheme="minorHAnsi" w:cs="Arial"/>
          <w:sz w:val="22"/>
          <w:szCs w:val="22"/>
        </w:rPr>
        <w:t>le – med automatisering-</w:t>
      </w:r>
      <w:r w:rsidRPr="00C034CF">
        <w:rPr>
          <w:rFonts w:asciiTheme="minorHAnsi" w:hAnsiTheme="minorHAnsi" w:cs="Arial"/>
          <w:sz w:val="22"/>
          <w:szCs w:val="22"/>
        </w:rPr>
        <w:t>, elektro-, prosess- eller maskinbakgrunn - som arbeider med automatiserte anlegg, eller har gjennomført vårt grunnkurs i måle og reguleringsteknikk.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2C7AB7">
        <w:rPr>
          <w:rFonts w:asciiTheme="minorHAnsi" w:hAnsiTheme="minorHAnsi" w:cs="Arial"/>
          <w:sz w:val="22"/>
          <w:szCs w:val="22"/>
        </w:rPr>
        <w:t xml:space="preserve"> </w:t>
      </w:r>
    </w:p>
    <w:p w:rsidR="00827116" w:rsidRPr="002C7AB7" w:rsidRDefault="00827116" w:rsidP="00E52E7B">
      <w:pPr>
        <w:pStyle w:val="Rentekst"/>
        <w:rPr>
          <w:rFonts w:asciiTheme="minorHAnsi" w:hAnsiTheme="minorHAnsi" w:cs="Arial"/>
          <w:sz w:val="22"/>
          <w:szCs w:val="22"/>
        </w:rPr>
      </w:pPr>
    </w:p>
    <w:p w:rsidR="00C5020B" w:rsidRPr="00BE527F" w:rsidRDefault="00C5020B" w:rsidP="00C5020B">
      <w:pPr>
        <w:widowControl w:val="0"/>
        <w:autoSpaceDE w:val="0"/>
        <w:autoSpaceDN w:val="0"/>
        <w:adjustRightInd w:val="0"/>
        <w:spacing w:after="100" w:afterAutospacing="1" w:line="240" w:lineRule="auto"/>
        <w:rPr>
          <w:szCs w:val="24"/>
        </w:rPr>
      </w:pPr>
      <w:r>
        <w:rPr>
          <w:b/>
        </w:rPr>
        <w:t>Pedagogisk o</w:t>
      </w:r>
      <w:r w:rsidRPr="00D83463">
        <w:rPr>
          <w:b/>
        </w:rPr>
        <w:t>pplegg</w:t>
      </w:r>
      <w:r>
        <w:t xml:space="preserve">: </w:t>
      </w:r>
      <w:r w:rsidR="00E144AD">
        <w:t xml:space="preserve">Kurset er i stor grad basert på at deltakerne kjører </w:t>
      </w:r>
      <w:r w:rsidR="00D009E8">
        <w:t xml:space="preserve">interaktive </w:t>
      </w:r>
      <w:r w:rsidR="00E144AD">
        <w:t xml:space="preserve">simuleringer. </w:t>
      </w:r>
      <w:r>
        <w:t>For hvert tema gir instruktøren en kort introduksjon vha. Powerpoint. Deretter kjører deltakerne simulatorer etter instruktørens anvisninger. Det vil også være enkelte selvstendige simuleringsøvelser.</w:t>
      </w:r>
    </w:p>
    <w:p w:rsidR="00827116" w:rsidRPr="002C7AB7" w:rsidRDefault="00827116" w:rsidP="00E52E7B">
      <w:pPr>
        <w:pStyle w:val="Rentekst"/>
        <w:rPr>
          <w:rFonts w:asciiTheme="minorHAnsi" w:hAnsiTheme="minorHAnsi" w:cs="Arial"/>
          <w:b/>
          <w:sz w:val="22"/>
          <w:szCs w:val="22"/>
        </w:rPr>
      </w:pPr>
      <w:r w:rsidRPr="002C7AB7">
        <w:rPr>
          <w:rFonts w:asciiTheme="minorHAnsi" w:hAnsiTheme="minorHAnsi" w:cs="Arial"/>
          <w:b/>
          <w:sz w:val="22"/>
          <w:szCs w:val="22"/>
        </w:rPr>
        <w:t>Kursinnhold:</w:t>
      </w:r>
    </w:p>
    <w:p w:rsidR="005C7202" w:rsidRPr="00562680" w:rsidRDefault="005C7202" w:rsidP="005626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/>
          <w:i/>
        </w:rPr>
      </w:pPr>
      <w:r w:rsidRPr="002C7AB7">
        <w:rPr>
          <w:rFonts w:asciiTheme="minorHAnsi" w:hAnsiTheme="minorHAnsi"/>
          <w:b/>
          <w:bCs/>
          <w:i/>
        </w:rPr>
        <w:t>Prosessdynamikk</w:t>
      </w:r>
      <w:r w:rsidRPr="002C7AB7">
        <w:rPr>
          <w:rFonts w:asciiTheme="minorHAnsi" w:hAnsiTheme="minorHAnsi"/>
          <w:i/>
        </w:rPr>
        <w:t xml:space="preserve"> </w:t>
      </w:r>
    </w:p>
    <w:p w:rsidR="005C7202" w:rsidRPr="00623CCC" w:rsidRDefault="005A5A06" w:rsidP="005C7202">
      <w:pPr>
        <w:numPr>
          <w:ilvl w:val="0"/>
          <w:numId w:val="15"/>
        </w:numPr>
        <w:spacing w:before="100" w:beforeAutospacing="1" w:after="100" w:afterAutospacing="1" w:line="240" w:lineRule="auto"/>
        <w:rPr>
          <w:i/>
        </w:rPr>
      </w:pPr>
      <w:r>
        <w:rPr>
          <w:b/>
          <w:bCs/>
          <w:i/>
        </w:rPr>
        <w:t>R</w:t>
      </w:r>
      <w:r w:rsidR="005C7202" w:rsidRPr="00623CCC">
        <w:rPr>
          <w:b/>
          <w:bCs/>
          <w:i/>
        </w:rPr>
        <w:t>eguleri</w:t>
      </w:r>
      <w:r w:rsidR="005C7202" w:rsidRPr="005A5A06">
        <w:rPr>
          <w:b/>
          <w:bCs/>
          <w:i/>
        </w:rPr>
        <w:t>ng</w:t>
      </w:r>
      <w:r w:rsidR="005C7202" w:rsidRPr="005A5A06">
        <w:rPr>
          <w:b/>
          <w:i/>
        </w:rPr>
        <w:t xml:space="preserve"> </w:t>
      </w:r>
      <w:r w:rsidRPr="005A5A06">
        <w:rPr>
          <w:b/>
          <w:i/>
        </w:rPr>
        <w:t>med PID-regulator</w:t>
      </w:r>
    </w:p>
    <w:p w:rsidR="005C7202" w:rsidRDefault="005C7202" w:rsidP="005C720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Hvorfor regulere</w:t>
      </w:r>
    </w:p>
    <w:p w:rsidR="005C7202" w:rsidRDefault="005C7202" w:rsidP="005C720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Reguleringssløyfens oppbygning og virkemåte</w:t>
      </w:r>
    </w:p>
    <w:p w:rsidR="005C7202" w:rsidRDefault="00014563" w:rsidP="005C720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PID-regulatoren</w:t>
      </w:r>
      <w:r w:rsidR="00562680">
        <w:t>s funksjon og virkemåte</w:t>
      </w:r>
    </w:p>
    <w:p w:rsidR="005C7202" w:rsidRDefault="00244BF2" w:rsidP="00870553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Målef</w:t>
      </w:r>
      <w:r w:rsidR="00234794">
        <w:t>ilter</w:t>
      </w:r>
      <w:r w:rsidR="00870553">
        <w:t xml:space="preserve"> </w:t>
      </w:r>
      <w:r>
        <w:t>(</w:t>
      </w:r>
      <w:r w:rsidR="00E40EF6">
        <w:t>for filtrering av målestøy</w:t>
      </w:r>
      <w:r>
        <w:t>)</w:t>
      </w:r>
    </w:p>
    <w:p w:rsidR="005C7202" w:rsidRPr="00E90AFA" w:rsidRDefault="005C7202" w:rsidP="00234794">
      <w:pPr>
        <w:numPr>
          <w:ilvl w:val="1"/>
          <w:numId w:val="15"/>
        </w:numPr>
        <w:spacing w:before="100" w:beforeAutospacing="1" w:after="100" w:afterAutospacing="1" w:line="240" w:lineRule="auto"/>
      </w:pPr>
      <w:r w:rsidRPr="00E90AFA">
        <w:t>Valg mellom revers- og direktevirkning (regulatorforsterkningens fortegn)</w:t>
      </w:r>
    </w:p>
    <w:p w:rsidR="005C7202" w:rsidRDefault="005C7202" w:rsidP="005C720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Praktisk</w:t>
      </w:r>
      <w:r w:rsidR="00D21D04">
        <w:t>e aspekter ved PID-regulatoren</w:t>
      </w:r>
    </w:p>
    <w:p w:rsidR="005C7202" w:rsidRPr="00E90AFA" w:rsidRDefault="005C7202" w:rsidP="005C7202">
      <w:pPr>
        <w:numPr>
          <w:ilvl w:val="2"/>
          <w:numId w:val="15"/>
        </w:numPr>
        <w:spacing w:before="100" w:beforeAutospacing="1" w:after="100" w:afterAutospacing="1" w:line="240" w:lineRule="auto"/>
      </w:pPr>
      <w:r w:rsidRPr="00E90AFA">
        <w:t>Redusert referansevekting i P- og D-leddet</w:t>
      </w:r>
    </w:p>
    <w:p w:rsidR="005C7202" w:rsidRDefault="005C7202" w:rsidP="005C7202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Integratorbegrensning (anti windup)</w:t>
      </w:r>
    </w:p>
    <w:p w:rsidR="00D21D04" w:rsidRDefault="00D21D04" w:rsidP="005C7202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Støtfri auto/manuell-omkopling (bumpless transfer)</w:t>
      </w:r>
    </w:p>
    <w:p w:rsidR="007330A5" w:rsidRDefault="007330A5" w:rsidP="005C7202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Tidsdiskret implementering av regulatorfunksjonen</w:t>
      </w:r>
    </w:p>
    <w:p w:rsidR="005C7202" w:rsidRPr="00CA2E0F" w:rsidRDefault="005C7202" w:rsidP="00CA2E0F">
      <w:pPr>
        <w:numPr>
          <w:ilvl w:val="1"/>
          <w:numId w:val="15"/>
        </w:numPr>
        <w:spacing w:before="100" w:beforeAutospacing="1" w:after="100" w:afterAutospacing="1" w:line="240" w:lineRule="auto"/>
      </w:pPr>
      <w:r w:rsidRPr="00CA2E0F">
        <w:rPr>
          <w:bCs/>
        </w:rPr>
        <w:t>Reguleringssløyfens stabilitet</w:t>
      </w:r>
      <w:r w:rsidRPr="00CA2E0F">
        <w:t xml:space="preserve"> </w:t>
      </w:r>
    </w:p>
    <w:p w:rsidR="005C7202" w:rsidRPr="00CA2E0F" w:rsidRDefault="005C7202" w:rsidP="00CA2E0F">
      <w:pPr>
        <w:numPr>
          <w:ilvl w:val="1"/>
          <w:numId w:val="15"/>
        </w:numPr>
        <w:spacing w:before="100" w:beforeAutospacing="1" w:after="100" w:afterAutospacing="1" w:line="240" w:lineRule="auto"/>
      </w:pPr>
      <w:r w:rsidRPr="00CA2E0F">
        <w:rPr>
          <w:bCs/>
        </w:rPr>
        <w:t>Regulatorinnstilling</w:t>
      </w:r>
      <w:r w:rsidRPr="00CA2E0F">
        <w:t xml:space="preserve"> </w:t>
      </w:r>
    </w:p>
    <w:p w:rsidR="005C7202" w:rsidRPr="00E90AFA" w:rsidRDefault="005C7202" w:rsidP="00CA2E0F">
      <w:pPr>
        <w:numPr>
          <w:ilvl w:val="2"/>
          <w:numId w:val="15"/>
        </w:numPr>
        <w:spacing w:before="100" w:beforeAutospacing="1" w:after="100" w:afterAutospacing="1" w:line="240" w:lineRule="auto"/>
      </w:pPr>
      <w:r w:rsidRPr="00E90AFA">
        <w:t>Hva er målet for god regulatorinnstilling?</w:t>
      </w:r>
    </w:p>
    <w:p w:rsidR="005C7202" w:rsidRDefault="005C7202" w:rsidP="00CA2E0F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Regulatorinnstilling:</w:t>
      </w:r>
    </w:p>
    <w:p w:rsidR="00810897" w:rsidRDefault="006657A9" w:rsidP="00CA2E0F">
      <w:pPr>
        <w:numPr>
          <w:ilvl w:val="3"/>
          <w:numId w:val="15"/>
        </w:numPr>
        <w:spacing w:before="100" w:beforeAutospacing="1" w:after="100" w:afterAutospacing="1" w:line="240" w:lineRule="auto"/>
      </w:pPr>
      <w:r>
        <w:t>Ziegler-Nichols’ lukket sløyfe-metode</w:t>
      </w:r>
    </w:p>
    <w:p w:rsidR="006657A9" w:rsidRDefault="005C7202" w:rsidP="00CA2E0F">
      <w:pPr>
        <w:numPr>
          <w:ilvl w:val="3"/>
          <w:numId w:val="15"/>
        </w:numPr>
        <w:spacing w:before="100" w:beforeAutospacing="1" w:after="100" w:afterAutospacing="1" w:line="240" w:lineRule="auto"/>
      </w:pPr>
      <w:r>
        <w:t>Good Gain-metoden</w:t>
      </w:r>
      <w:r w:rsidR="00810897">
        <w:t xml:space="preserve"> (en lukket sløyfe-metode)</w:t>
      </w:r>
    </w:p>
    <w:p w:rsidR="005C7202" w:rsidRPr="00E90AFA" w:rsidRDefault="005C7202" w:rsidP="00CA2E0F">
      <w:pPr>
        <w:numPr>
          <w:ilvl w:val="3"/>
          <w:numId w:val="15"/>
        </w:numPr>
        <w:spacing w:before="100" w:beforeAutospacing="1" w:after="100" w:afterAutospacing="1" w:line="240" w:lineRule="auto"/>
      </w:pPr>
      <w:r>
        <w:t>Skogestads metode</w:t>
      </w:r>
      <w:r w:rsidR="00810897">
        <w:t xml:space="preserve"> (en åpen sløyfe-metode)</w:t>
      </w:r>
    </w:p>
    <w:p w:rsidR="005C7202" w:rsidRPr="00E90AFA" w:rsidRDefault="005C7202" w:rsidP="00CA2E0F">
      <w:pPr>
        <w:numPr>
          <w:ilvl w:val="2"/>
          <w:numId w:val="15"/>
        </w:numPr>
        <w:spacing w:before="100" w:beforeAutospacing="1" w:after="100" w:afterAutospacing="1" w:line="240" w:lineRule="auto"/>
      </w:pPr>
      <w:r w:rsidRPr="00E90AFA">
        <w:t xml:space="preserve">Etterjustering av regulatorparametrene ved </w:t>
      </w:r>
      <w:r w:rsidR="00CE73F9">
        <w:t>prosess</w:t>
      </w:r>
      <w:r w:rsidRPr="00E90AFA">
        <w:t>endringer</w:t>
      </w:r>
    </w:p>
    <w:p w:rsidR="005C7202" w:rsidRDefault="0054401C" w:rsidP="00CA2E0F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Prinsipper for a</w:t>
      </w:r>
      <w:r w:rsidR="005C7202" w:rsidRPr="00522224">
        <w:t>utotuning</w:t>
      </w:r>
    </w:p>
    <w:p w:rsidR="005C7202" w:rsidRPr="005C7202" w:rsidRDefault="005C7202" w:rsidP="00CA2E0F">
      <w:pPr>
        <w:numPr>
          <w:ilvl w:val="2"/>
          <w:numId w:val="15"/>
        </w:numPr>
        <w:spacing w:before="100" w:beforeAutospacing="1" w:after="100" w:afterAutospacing="1" w:line="240" w:lineRule="auto"/>
        <w:rPr>
          <w:lang w:val="en-US"/>
        </w:rPr>
      </w:pPr>
      <w:r w:rsidRPr="005C7202">
        <w:rPr>
          <w:lang w:val="en-US"/>
        </w:rPr>
        <w:t>Parameterstyrt PID-regulator (gain-scheduling)</w:t>
      </w:r>
    </w:p>
    <w:p w:rsidR="00A74D9F" w:rsidRPr="00623CCC" w:rsidRDefault="005C7202" w:rsidP="00FF0A8C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i/>
        </w:rPr>
      </w:pPr>
      <w:r w:rsidRPr="00623CCC">
        <w:rPr>
          <w:b/>
          <w:i/>
        </w:rPr>
        <w:t>Foroverkopling</w:t>
      </w:r>
    </w:p>
    <w:p w:rsidR="005C7202" w:rsidRPr="00623CCC" w:rsidRDefault="00014563" w:rsidP="005C7202">
      <w:pPr>
        <w:numPr>
          <w:ilvl w:val="0"/>
          <w:numId w:val="15"/>
        </w:numPr>
        <w:spacing w:before="100" w:beforeAutospacing="1" w:after="100" w:afterAutospacing="1" w:line="240" w:lineRule="auto"/>
        <w:rPr>
          <w:i/>
        </w:rPr>
      </w:pPr>
      <w:r>
        <w:rPr>
          <w:b/>
          <w:bCs/>
          <w:i/>
        </w:rPr>
        <w:t>R</w:t>
      </w:r>
      <w:r w:rsidR="005C7202" w:rsidRPr="00623CCC">
        <w:rPr>
          <w:b/>
          <w:bCs/>
          <w:i/>
        </w:rPr>
        <w:t xml:space="preserve">eguleringsstrukturer </w:t>
      </w:r>
      <w:r>
        <w:rPr>
          <w:b/>
          <w:bCs/>
          <w:i/>
        </w:rPr>
        <w:t>basert på PID-r</w:t>
      </w:r>
      <w:r w:rsidR="005C7202" w:rsidRPr="00623CCC">
        <w:rPr>
          <w:b/>
          <w:bCs/>
          <w:i/>
        </w:rPr>
        <w:t>egulering</w:t>
      </w:r>
      <w:r w:rsidR="005C7202" w:rsidRPr="00623CCC">
        <w:rPr>
          <w:i/>
        </w:rPr>
        <w:t xml:space="preserve"> </w:t>
      </w:r>
    </w:p>
    <w:p w:rsidR="005C7202" w:rsidRDefault="005C7202" w:rsidP="005C720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Kaskaderegulering</w:t>
      </w:r>
    </w:p>
    <w:p w:rsidR="005C7202" w:rsidRDefault="005C7202" w:rsidP="005C720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Forholdsregulering</w:t>
      </w:r>
    </w:p>
    <w:p w:rsidR="00283217" w:rsidRDefault="00283217" w:rsidP="005C720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Split range-regulering</w:t>
      </w:r>
    </w:p>
    <w:p w:rsidR="005C7202" w:rsidRDefault="005C7202" w:rsidP="005C7202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>Midlende nivåregulering</w:t>
      </w:r>
    </w:p>
    <w:p w:rsidR="005C7202" w:rsidRPr="00E90AFA" w:rsidRDefault="005C7202" w:rsidP="005C7202">
      <w:pPr>
        <w:numPr>
          <w:ilvl w:val="1"/>
          <w:numId w:val="15"/>
        </w:numPr>
        <w:spacing w:before="100" w:beforeAutospacing="1" w:after="100" w:afterAutospacing="1" w:line="240" w:lineRule="auto"/>
      </w:pPr>
      <w:r w:rsidRPr="00E90AFA">
        <w:t>Reguleringsstruktur for en prosesstreng (regulering av produksjonsrate og massebalanser)</w:t>
      </w:r>
    </w:p>
    <w:p w:rsidR="005C7202" w:rsidRDefault="00A26D18" w:rsidP="005C7202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b/>
          <w:i/>
        </w:rPr>
        <w:t>Modell</w:t>
      </w:r>
      <w:r w:rsidR="005C7202" w:rsidRPr="00623CCC">
        <w:rPr>
          <w:b/>
          <w:i/>
        </w:rPr>
        <w:t>basert prediktiv regulering</w:t>
      </w:r>
      <w:r w:rsidR="005C7202">
        <w:t xml:space="preserve"> (Model-based Predictive Control – MPC) </w:t>
      </w:r>
    </w:p>
    <w:p w:rsidR="00014563" w:rsidRPr="00014563" w:rsidRDefault="00014563" w:rsidP="005C7202">
      <w:pPr>
        <w:numPr>
          <w:ilvl w:val="0"/>
          <w:numId w:val="15"/>
        </w:numPr>
        <w:spacing w:before="100" w:beforeAutospacing="1" w:after="100" w:afterAutospacing="1" w:line="240" w:lineRule="auto"/>
        <w:rPr>
          <w:i/>
        </w:rPr>
      </w:pPr>
      <w:r w:rsidRPr="00014563">
        <w:rPr>
          <w:b/>
          <w:i/>
        </w:rPr>
        <w:lastRenderedPageBreak/>
        <w:t>Sekvensiell styring med SFC (Sequential Function Chart)</w:t>
      </w:r>
    </w:p>
    <w:p w:rsidR="00827116" w:rsidRPr="00365326" w:rsidRDefault="00827116" w:rsidP="00B77A9F">
      <w:pPr>
        <w:pStyle w:val="Rentekst"/>
        <w:rPr>
          <w:rFonts w:ascii="Arial" w:hAnsi="Arial" w:cs="Arial"/>
          <w:sz w:val="20"/>
          <w:szCs w:val="20"/>
        </w:rPr>
      </w:pPr>
    </w:p>
    <w:p w:rsidR="00827116" w:rsidRPr="00365326" w:rsidRDefault="00806B31" w:rsidP="00A377A1">
      <w:pPr>
        <w:rPr>
          <w:rFonts w:ascii="Arial" w:hAnsi="Arial" w:cs="Arial"/>
          <w:sz w:val="20"/>
          <w:szCs w:val="20"/>
        </w:rPr>
      </w:pPr>
      <w:r w:rsidRPr="00BE527F">
        <w:rPr>
          <w:rFonts w:ascii="Arial" w:hAnsi="Arial" w:cs="Arial"/>
          <w:b/>
          <w:sz w:val="20"/>
          <w:szCs w:val="20"/>
        </w:rPr>
        <w:t>Antall deltakere</w:t>
      </w:r>
      <w:r w:rsidR="00BE527F">
        <w:rPr>
          <w:rFonts w:ascii="Arial" w:hAnsi="Arial" w:cs="Arial"/>
          <w:sz w:val="20"/>
          <w:szCs w:val="20"/>
        </w:rPr>
        <w:t>: M</w:t>
      </w:r>
      <w:r w:rsidR="00D16DA8">
        <w:rPr>
          <w:rFonts w:ascii="Arial" w:hAnsi="Arial" w:cs="Arial"/>
          <w:sz w:val="20"/>
          <w:szCs w:val="20"/>
        </w:rPr>
        <w:t>aks</w:t>
      </w:r>
      <w:r w:rsidR="000C3950">
        <w:rPr>
          <w:rFonts w:ascii="Arial" w:hAnsi="Arial" w:cs="Arial"/>
          <w:sz w:val="20"/>
          <w:szCs w:val="20"/>
        </w:rPr>
        <w:t>imalt</w:t>
      </w:r>
      <w:r w:rsidR="00BE527F">
        <w:rPr>
          <w:rFonts w:ascii="Arial" w:hAnsi="Arial" w:cs="Arial"/>
          <w:sz w:val="20"/>
          <w:szCs w:val="20"/>
        </w:rPr>
        <w:t xml:space="preserve"> </w:t>
      </w:r>
      <w:r w:rsidR="00D16DA8">
        <w:rPr>
          <w:rFonts w:ascii="Arial" w:hAnsi="Arial" w:cs="Arial"/>
          <w:sz w:val="20"/>
          <w:szCs w:val="20"/>
        </w:rPr>
        <w:t>15.</w:t>
      </w:r>
    </w:p>
    <w:p w:rsidR="004A68AD" w:rsidRDefault="00E61B53" w:rsidP="004A68AD">
      <w:r>
        <w:rPr>
          <w:rFonts w:ascii="Arial" w:hAnsi="Arial" w:cs="Arial"/>
          <w:b/>
          <w:sz w:val="20"/>
          <w:szCs w:val="20"/>
        </w:rPr>
        <w:t>Kurs-PC</w:t>
      </w:r>
      <w:r w:rsidR="004A68AD">
        <w:rPr>
          <w:rFonts w:ascii="Arial" w:hAnsi="Arial" w:cs="Arial"/>
          <w:sz w:val="20"/>
          <w:szCs w:val="20"/>
        </w:rPr>
        <w:t xml:space="preserve">: </w:t>
      </w:r>
      <w:r w:rsidR="004A68AD">
        <w:t xml:space="preserve">Hver deltaker </w:t>
      </w:r>
      <w:r w:rsidR="00BC2EAA">
        <w:t xml:space="preserve">må </w:t>
      </w:r>
      <w:r w:rsidR="004A68AD">
        <w:t>stille med bærbar PC</w:t>
      </w:r>
      <w:r w:rsidR="00BC2EAA">
        <w:t xml:space="preserve"> med Windows</w:t>
      </w:r>
      <w:r w:rsidR="004A68AD">
        <w:t>. LabVIEW Run-time Engine må være installert på PC’en før kursstart. Denne programvaren trengs for å få kjørt simulatorene. Selve simulatorene installeres ved kursstart. Nærmere informasjon gis ca én uke før kursstart.</w:t>
      </w:r>
    </w:p>
    <w:p w:rsidR="001C6ABD" w:rsidRDefault="001C6ABD" w:rsidP="00A377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Tid og sted</w:t>
      </w:r>
      <w:r w:rsidR="00827116" w:rsidRPr="003653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(varighet </w:t>
      </w:r>
      <w:r w:rsidR="00827116" w:rsidRPr="00365326">
        <w:rPr>
          <w:rFonts w:ascii="Arial" w:hAnsi="Arial" w:cs="Arial"/>
          <w:sz w:val="20"/>
          <w:szCs w:val="20"/>
        </w:rPr>
        <w:t>2 dager</w:t>
      </w:r>
      <w:r>
        <w:rPr>
          <w:rFonts w:ascii="Arial" w:hAnsi="Arial" w:cs="Arial"/>
          <w:sz w:val="20"/>
          <w:szCs w:val="20"/>
        </w:rPr>
        <w:t>):</w:t>
      </w:r>
    </w:p>
    <w:p w:rsidR="00827116" w:rsidRDefault="00094F66" w:rsidP="001C6ABD">
      <w:pPr>
        <w:pStyle w:val="Listeavsnit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Onsdag 2</w:t>
      </w:r>
      <w:r w:rsidR="00DA61B9" w:rsidRPr="001C6ABD">
        <w:rPr>
          <w:rFonts w:ascii="Arial" w:hAnsi="Arial" w:cs="Arial"/>
          <w:sz w:val="20"/>
          <w:szCs w:val="20"/>
        </w:rPr>
        <w:t xml:space="preserve">. og </w:t>
      </w:r>
      <w:r>
        <w:rPr>
          <w:rFonts w:ascii="Arial" w:hAnsi="Arial" w:cs="Arial"/>
          <w:sz w:val="20"/>
          <w:szCs w:val="20"/>
        </w:rPr>
        <w:t>torsdag 3</w:t>
      </w:r>
      <w:r w:rsidR="00DA61B9" w:rsidRPr="001C6ABD">
        <w:rPr>
          <w:rFonts w:ascii="Arial" w:hAnsi="Arial" w:cs="Arial"/>
          <w:sz w:val="20"/>
          <w:szCs w:val="20"/>
        </w:rPr>
        <w:t xml:space="preserve">. </w:t>
      </w:r>
      <w:r w:rsidR="001C6ABD">
        <w:rPr>
          <w:rFonts w:ascii="Arial" w:hAnsi="Arial" w:cs="Arial"/>
          <w:sz w:val="20"/>
          <w:szCs w:val="20"/>
        </w:rPr>
        <w:t xml:space="preserve">februar </w:t>
      </w:r>
      <w:r w:rsidR="00DA61B9" w:rsidRPr="001C6ABD">
        <w:rPr>
          <w:rFonts w:ascii="Arial" w:hAnsi="Arial" w:cs="Arial"/>
          <w:sz w:val="20"/>
          <w:szCs w:val="20"/>
        </w:rPr>
        <w:t>20</w:t>
      </w:r>
      <w:r w:rsidR="001C6ABD">
        <w:rPr>
          <w:rFonts w:ascii="Arial" w:hAnsi="Arial" w:cs="Arial"/>
          <w:sz w:val="20"/>
          <w:szCs w:val="20"/>
        </w:rPr>
        <w:t>11</w:t>
      </w:r>
      <w:r w:rsidR="005E6F3A">
        <w:rPr>
          <w:rFonts w:ascii="Arial" w:hAnsi="Arial" w:cs="Arial"/>
          <w:sz w:val="20"/>
          <w:szCs w:val="20"/>
        </w:rPr>
        <w:t xml:space="preserve"> </w:t>
      </w:r>
      <w:r w:rsidR="001C6ABD">
        <w:rPr>
          <w:rFonts w:ascii="Arial" w:hAnsi="Arial" w:cs="Arial"/>
          <w:sz w:val="20"/>
          <w:szCs w:val="20"/>
        </w:rPr>
        <w:t>i Larvik</w:t>
      </w:r>
      <w:r w:rsidR="005E6F3A">
        <w:rPr>
          <w:rFonts w:ascii="Arial" w:hAnsi="Arial" w:cs="Arial"/>
          <w:sz w:val="20"/>
          <w:szCs w:val="20"/>
        </w:rPr>
        <w:t xml:space="preserve"> (IKMs </w:t>
      </w:r>
      <w:r w:rsidR="005E6F3A" w:rsidRPr="00365326">
        <w:rPr>
          <w:rFonts w:ascii="Arial" w:hAnsi="Arial" w:cs="Arial"/>
          <w:sz w:val="20"/>
          <w:szCs w:val="20"/>
        </w:rPr>
        <w:t>opplæringssenter</w:t>
      </w:r>
      <w:r w:rsidR="005E6F3A">
        <w:rPr>
          <w:rFonts w:ascii="Arial" w:hAnsi="Arial" w:cs="Arial"/>
          <w:sz w:val="20"/>
          <w:szCs w:val="20"/>
        </w:rPr>
        <w:t>)</w:t>
      </w:r>
    </w:p>
    <w:p w:rsidR="001C6ABD" w:rsidRDefault="001C6ABD" w:rsidP="001C6ABD">
      <w:pPr>
        <w:pStyle w:val="Listeavsnit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Tirsdag 29</w:t>
      </w:r>
      <w:r w:rsidRPr="001C6ABD">
        <w:rPr>
          <w:rFonts w:ascii="Arial" w:hAnsi="Arial" w:cs="Arial"/>
          <w:sz w:val="20"/>
          <w:szCs w:val="20"/>
        </w:rPr>
        <w:t xml:space="preserve">. og </w:t>
      </w:r>
      <w:r>
        <w:rPr>
          <w:rFonts w:ascii="Arial" w:hAnsi="Arial" w:cs="Arial"/>
          <w:sz w:val="20"/>
          <w:szCs w:val="20"/>
        </w:rPr>
        <w:t>onsdag 30</w:t>
      </w:r>
      <w:r w:rsidRPr="001C6ABD">
        <w:rPr>
          <w:rFonts w:ascii="Arial" w:hAnsi="Arial" w:cs="Arial"/>
          <w:sz w:val="20"/>
          <w:szCs w:val="20"/>
        </w:rPr>
        <w:t xml:space="preserve">. </w:t>
      </w:r>
      <w:r w:rsidR="005653AA">
        <w:rPr>
          <w:rFonts w:ascii="Arial" w:hAnsi="Arial" w:cs="Arial"/>
          <w:sz w:val="20"/>
          <w:szCs w:val="20"/>
        </w:rPr>
        <w:t>mars</w:t>
      </w:r>
      <w:r>
        <w:rPr>
          <w:rFonts w:ascii="Arial" w:hAnsi="Arial" w:cs="Arial"/>
          <w:sz w:val="20"/>
          <w:szCs w:val="20"/>
        </w:rPr>
        <w:t xml:space="preserve"> </w:t>
      </w:r>
      <w:r w:rsidRPr="001C6AB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11 i Stavanger</w:t>
      </w:r>
    </w:p>
    <w:p w:rsidR="005E6F3A" w:rsidRPr="001C6ABD" w:rsidRDefault="005E6F3A" w:rsidP="001C6ABD">
      <w:pPr>
        <w:pStyle w:val="Listeavsnit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Torsdag 26</w:t>
      </w:r>
      <w:r w:rsidRPr="001C6ABD">
        <w:rPr>
          <w:rFonts w:ascii="Arial" w:hAnsi="Arial" w:cs="Arial"/>
          <w:sz w:val="20"/>
          <w:szCs w:val="20"/>
        </w:rPr>
        <w:t xml:space="preserve">. og </w:t>
      </w:r>
      <w:r>
        <w:rPr>
          <w:rFonts w:ascii="Arial" w:hAnsi="Arial" w:cs="Arial"/>
          <w:sz w:val="20"/>
          <w:szCs w:val="20"/>
        </w:rPr>
        <w:t>fredag 27</w:t>
      </w:r>
      <w:r w:rsidRPr="001C6AB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mai </w:t>
      </w:r>
      <w:r w:rsidRPr="001C6AB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11 i Larvik (IKMs </w:t>
      </w:r>
      <w:r w:rsidRPr="00365326">
        <w:rPr>
          <w:rFonts w:ascii="Arial" w:hAnsi="Arial" w:cs="Arial"/>
          <w:sz w:val="20"/>
          <w:szCs w:val="20"/>
        </w:rPr>
        <w:t>opplæringssenter</w:t>
      </w:r>
      <w:r>
        <w:rPr>
          <w:rFonts w:ascii="Arial" w:hAnsi="Arial" w:cs="Arial"/>
          <w:sz w:val="20"/>
          <w:szCs w:val="20"/>
        </w:rPr>
        <w:t>)</w:t>
      </w:r>
    </w:p>
    <w:p w:rsidR="00827116" w:rsidRPr="00365326" w:rsidRDefault="00827116" w:rsidP="00A377A1">
      <w:pPr>
        <w:rPr>
          <w:rFonts w:ascii="Arial" w:hAnsi="Arial" w:cs="Arial"/>
          <w:sz w:val="20"/>
          <w:szCs w:val="20"/>
        </w:rPr>
      </w:pPr>
      <w:r w:rsidRPr="00BC2EAA">
        <w:rPr>
          <w:rFonts w:ascii="Arial" w:hAnsi="Arial" w:cs="Arial"/>
          <w:b/>
          <w:sz w:val="20"/>
          <w:szCs w:val="20"/>
        </w:rPr>
        <w:t>Kurssted</w:t>
      </w:r>
      <w:r w:rsidRPr="00365326">
        <w:rPr>
          <w:rFonts w:ascii="Arial" w:hAnsi="Arial" w:cs="Arial"/>
          <w:sz w:val="20"/>
          <w:szCs w:val="20"/>
        </w:rPr>
        <w:t xml:space="preserve">: </w:t>
      </w:r>
      <w:r w:rsidR="00BC2EAA">
        <w:rPr>
          <w:rFonts w:ascii="Arial" w:hAnsi="Arial" w:cs="Arial"/>
          <w:sz w:val="20"/>
          <w:szCs w:val="20"/>
        </w:rPr>
        <w:t xml:space="preserve">IKMs </w:t>
      </w:r>
      <w:r w:rsidRPr="00365326">
        <w:rPr>
          <w:rFonts w:ascii="Arial" w:hAnsi="Arial" w:cs="Arial"/>
          <w:sz w:val="20"/>
          <w:szCs w:val="20"/>
        </w:rPr>
        <w:t>opplæringssenter</w:t>
      </w:r>
      <w:r w:rsidR="00BC2EAA">
        <w:rPr>
          <w:rFonts w:ascii="Arial" w:hAnsi="Arial" w:cs="Arial"/>
          <w:sz w:val="20"/>
          <w:szCs w:val="20"/>
        </w:rPr>
        <w:t xml:space="preserve"> i Larvik</w:t>
      </w:r>
    </w:p>
    <w:p w:rsidR="00827116" w:rsidRPr="00365326" w:rsidRDefault="00806B31" w:rsidP="00A377A1">
      <w:pPr>
        <w:rPr>
          <w:rFonts w:ascii="Arial" w:hAnsi="Arial" w:cs="Arial"/>
          <w:sz w:val="20"/>
          <w:szCs w:val="20"/>
        </w:rPr>
      </w:pPr>
      <w:r w:rsidRPr="00BE527F">
        <w:rPr>
          <w:rFonts w:ascii="Arial" w:hAnsi="Arial" w:cs="Arial"/>
          <w:b/>
          <w:sz w:val="20"/>
          <w:szCs w:val="20"/>
        </w:rPr>
        <w:t>Instruktør</w:t>
      </w:r>
      <w:r w:rsidR="00827116" w:rsidRPr="0036532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Siv</w:t>
      </w:r>
      <w:r w:rsidR="00D83463">
        <w:rPr>
          <w:rFonts w:ascii="Arial" w:hAnsi="Arial" w:cs="Arial"/>
          <w:sz w:val="20"/>
          <w:szCs w:val="20"/>
        </w:rPr>
        <w:t>.ing.</w:t>
      </w:r>
      <w:r>
        <w:rPr>
          <w:rFonts w:ascii="Arial" w:hAnsi="Arial" w:cs="Arial"/>
          <w:sz w:val="20"/>
          <w:szCs w:val="20"/>
        </w:rPr>
        <w:t xml:space="preserve"> Finn Haugen</w:t>
      </w:r>
      <w:r w:rsidR="006363F3">
        <w:rPr>
          <w:rFonts w:ascii="Arial" w:hAnsi="Arial" w:cs="Arial"/>
          <w:sz w:val="20"/>
          <w:szCs w:val="20"/>
        </w:rPr>
        <w:t>, TechTeach.</w:t>
      </w:r>
      <w:r w:rsidR="009727A5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446556" w:rsidRPr="00EA144A">
          <w:rPr>
            <w:rStyle w:val="Hyperkobling"/>
            <w:rFonts w:ascii="Arial" w:hAnsi="Arial" w:cs="Arial"/>
            <w:sz w:val="20"/>
            <w:szCs w:val="20"/>
          </w:rPr>
          <w:t>http://techteach.no/adm/fh</w:t>
        </w:r>
      </w:hyperlink>
      <w:r w:rsidR="009727A5">
        <w:rPr>
          <w:rFonts w:ascii="Arial" w:hAnsi="Arial" w:cs="Arial"/>
          <w:sz w:val="20"/>
          <w:szCs w:val="20"/>
        </w:rPr>
        <w:t>)</w:t>
      </w:r>
    </w:p>
    <w:p w:rsidR="00827116" w:rsidRPr="00365326" w:rsidRDefault="00827116" w:rsidP="00A377A1">
      <w:pPr>
        <w:rPr>
          <w:rFonts w:ascii="Arial" w:hAnsi="Arial" w:cs="Arial"/>
          <w:sz w:val="20"/>
          <w:szCs w:val="20"/>
        </w:rPr>
      </w:pPr>
      <w:r w:rsidRPr="00BE527F">
        <w:rPr>
          <w:rFonts w:ascii="Arial" w:hAnsi="Arial" w:cs="Arial"/>
          <w:b/>
          <w:sz w:val="20"/>
          <w:szCs w:val="20"/>
        </w:rPr>
        <w:t>Språk</w:t>
      </w:r>
      <w:r w:rsidR="00BE527F">
        <w:rPr>
          <w:rFonts w:ascii="Arial" w:hAnsi="Arial" w:cs="Arial"/>
          <w:b/>
          <w:sz w:val="20"/>
          <w:szCs w:val="20"/>
        </w:rPr>
        <w:t xml:space="preserve"> (muntlig)</w:t>
      </w:r>
      <w:r w:rsidRPr="00365326">
        <w:rPr>
          <w:rFonts w:ascii="Arial" w:hAnsi="Arial" w:cs="Arial"/>
          <w:sz w:val="20"/>
          <w:szCs w:val="20"/>
        </w:rPr>
        <w:t>: Norsk</w:t>
      </w:r>
      <w:r w:rsidR="00BE527F">
        <w:rPr>
          <w:rFonts w:ascii="Arial" w:hAnsi="Arial" w:cs="Arial"/>
          <w:sz w:val="20"/>
          <w:szCs w:val="20"/>
        </w:rPr>
        <w:t xml:space="preserve"> </w:t>
      </w:r>
    </w:p>
    <w:p w:rsidR="00FE7B9D" w:rsidRPr="00365326" w:rsidRDefault="00FE7B9D" w:rsidP="00FE7B9D">
      <w:pPr>
        <w:rPr>
          <w:rFonts w:ascii="Arial" w:hAnsi="Arial" w:cs="Arial"/>
          <w:sz w:val="20"/>
          <w:szCs w:val="20"/>
        </w:rPr>
      </w:pPr>
      <w:r w:rsidRPr="00FE7B9D">
        <w:rPr>
          <w:rFonts w:ascii="Arial" w:hAnsi="Arial" w:cs="Arial"/>
          <w:b/>
          <w:sz w:val="20"/>
          <w:szCs w:val="20"/>
        </w:rPr>
        <w:t>Kurbevis</w:t>
      </w:r>
      <w:r>
        <w:rPr>
          <w:rFonts w:ascii="Arial" w:hAnsi="Arial" w:cs="Arial"/>
          <w:sz w:val="20"/>
          <w:szCs w:val="20"/>
        </w:rPr>
        <w:t>: Gis etter f</w:t>
      </w:r>
      <w:r w:rsidRPr="00365326">
        <w:rPr>
          <w:rFonts w:ascii="Arial" w:hAnsi="Arial" w:cs="Arial"/>
          <w:sz w:val="20"/>
          <w:szCs w:val="20"/>
        </w:rPr>
        <w:t>ullført kurs</w:t>
      </w:r>
    </w:p>
    <w:p w:rsidR="00827116" w:rsidRDefault="00827116" w:rsidP="00A377A1">
      <w:pPr>
        <w:rPr>
          <w:rFonts w:ascii="Arial" w:hAnsi="Arial" w:cs="Arial"/>
          <w:sz w:val="20"/>
          <w:szCs w:val="20"/>
        </w:rPr>
      </w:pPr>
      <w:r w:rsidRPr="001C020D">
        <w:rPr>
          <w:rFonts w:ascii="Arial" w:hAnsi="Arial" w:cs="Arial"/>
          <w:b/>
          <w:sz w:val="20"/>
          <w:szCs w:val="20"/>
        </w:rPr>
        <w:t>Pris pr. deltaker</w:t>
      </w:r>
      <w:r>
        <w:rPr>
          <w:rFonts w:ascii="Arial" w:hAnsi="Arial" w:cs="Arial"/>
          <w:sz w:val="20"/>
          <w:szCs w:val="20"/>
        </w:rPr>
        <w:t xml:space="preserve">: kr. </w:t>
      </w:r>
      <w:r w:rsidR="008D5C33">
        <w:rPr>
          <w:rFonts w:ascii="Arial" w:hAnsi="Arial" w:cs="Arial"/>
          <w:sz w:val="20"/>
          <w:szCs w:val="20"/>
        </w:rPr>
        <w:t>6900</w:t>
      </w:r>
      <w:r w:rsidRPr="00365326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 Kursavgiften inkluderer </w:t>
      </w:r>
      <w:r w:rsidR="00806B31">
        <w:rPr>
          <w:rFonts w:ascii="Arial" w:hAnsi="Arial" w:cs="Arial"/>
          <w:sz w:val="20"/>
          <w:szCs w:val="20"/>
        </w:rPr>
        <w:t xml:space="preserve">kurskompendium </w:t>
      </w:r>
      <w:r w:rsidR="00FE7B9D">
        <w:rPr>
          <w:rFonts w:ascii="Arial" w:hAnsi="Arial" w:cs="Arial"/>
          <w:sz w:val="20"/>
          <w:szCs w:val="20"/>
        </w:rPr>
        <w:t>(papirutskrift av Powerpoint-slides) og CD med Powerpoint-slides og simulatorer</w:t>
      </w:r>
      <w:r>
        <w:rPr>
          <w:rFonts w:ascii="Arial" w:hAnsi="Arial" w:cs="Arial"/>
          <w:sz w:val="20"/>
          <w:szCs w:val="20"/>
        </w:rPr>
        <w:t>.</w:t>
      </w:r>
    </w:p>
    <w:p w:rsidR="00DA61B9" w:rsidRPr="0010611D" w:rsidRDefault="00DA61B9" w:rsidP="00DA61B9">
      <w:pPr>
        <w:rPr>
          <w:rFonts w:ascii="Arial" w:hAnsi="Arial" w:cs="Arial"/>
          <w:sz w:val="20"/>
          <w:szCs w:val="20"/>
        </w:rPr>
      </w:pPr>
      <w:r w:rsidRPr="0010611D">
        <w:rPr>
          <w:rFonts w:ascii="Arial" w:hAnsi="Arial" w:cs="Arial"/>
          <w:b/>
          <w:sz w:val="20"/>
          <w:szCs w:val="20"/>
        </w:rPr>
        <w:t>Påmelding</w:t>
      </w:r>
      <w:r w:rsidR="0010611D" w:rsidRPr="0010611D">
        <w:rPr>
          <w:rFonts w:ascii="Arial" w:hAnsi="Arial" w:cs="Arial"/>
          <w:sz w:val="20"/>
          <w:szCs w:val="20"/>
        </w:rPr>
        <w:t xml:space="preserve">: E-post til </w:t>
      </w:r>
      <w:hyperlink r:id="rId8" w:history="1">
        <w:r w:rsidR="0010611D" w:rsidRPr="0010611D">
          <w:rPr>
            <w:rStyle w:val="Hyperkobling"/>
            <w:rFonts w:ascii="Arial" w:hAnsi="Arial" w:cs="Arial"/>
          </w:rPr>
          <w:t>IKMinstrutek@IKM.no</w:t>
        </w:r>
      </w:hyperlink>
    </w:p>
    <w:p w:rsidR="00DA61B9" w:rsidRDefault="00DA61B9" w:rsidP="00A377A1">
      <w:pPr>
        <w:rPr>
          <w:rFonts w:ascii="Arial" w:hAnsi="Arial" w:cs="Arial"/>
          <w:sz w:val="20"/>
          <w:szCs w:val="20"/>
        </w:rPr>
      </w:pPr>
    </w:p>
    <w:sectPr w:rsidR="00DA61B9" w:rsidSect="006B1C7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EB8" w:rsidRDefault="00294EB8" w:rsidP="00B77A9F">
      <w:pPr>
        <w:spacing w:after="0" w:line="240" w:lineRule="auto"/>
      </w:pPr>
      <w:r>
        <w:separator/>
      </w:r>
    </w:p>
  </w:endnote>
  <w:endnote w:type="continuationSeparator" w:id="0">
    <w:p w:rsidR="00294EB8" w:rsidRDefault="00294EB8" w:rsidP="00B7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16" w:rsidRDefault="006906F3">
    <w:pPr>
      <w:pStyle w:val="Bunntekst"/>
      <w:jc w:val="right"/>
    </w:pPr>
    <w:fldSimple w:instr=" PAGE   \* MERGEFORMAT ">
      <w:r w:rsidR="00094F66">
        <w:rPr>
          <w:noProof/>
        </w:rPr>
        <w:t>2</w:t>
      </w:r>
    </w:fldSimple>
  </w:p>
  <w:p w:rsidR="00827116" w:rsidRDefault="00827116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EB8" w:rsidRDefault="00294EB8" w:rsidP="00B77A9F">
      <w:pPr>
        <w:spacing w:after="0" w:line="240" w:lineRule="auto"/>
      </w:pPr>
      <w:r>
        <w:separator/>
      </w:r>
    </w:p>
  </w:footnote>
  <w:footnote w:type="continuationSeparator" w:id="0">
    <w:p w:rsidR="00294EB8" w:rsidRDefault="00294EB8" w:rsidP="00B77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602D"/>
    <w:multiLevelType w:val="hybridMultilevel"/>
    <w:tmpl w:val="BBECCFF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6706A5"/>
    <w:multiLevelType w:val="hybridMultilevel"/>
    <w:tmpl w:val="0EE01A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34A8A"/>
    <w:multiLevelType w:val="hybridMultilevel"/>
    <w:tmpl w:val="A2E48618"/>
    <w:lvl w:ilvl="0" w:tplc="422294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179A6"/>
    <w:multiLevelType w:val="hybridMultilevel"/>
    <w:tmpl w:val="34D2BFFA"/>
    <w:lvl w:ilvl="0" w:tplc="4222945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9261E7"/>
    <w:multiLevelType w:val="hybridMultilevel"/>
    <w:tmpl w:val="27C297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CC8B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976EE"/>
    <w:multiLevelType w:val="hybridMultilevel"/>
    <w:tmpl w:val="5EDEE1C8"/>
    <w:lvl w:ilvl="0" w:tplc="422294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15276"/>
    <w:multiLevelType w:val="hybridMultilevel"/>
    <w:tmpl w:val="7E9E06FE"/>
    <w:lvl w:ilvl="0" w:tplc="764CC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2319F"/>
    <w:multiLevelType w:val="hybridMultilevel"/>
    <w:tmpl w:val="7A2AF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16B02"/>
    <w:multiLevelType w:val="hybridMultilevel"/>
    <w:tmpl w:val="011C00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CC8B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805D8"/>
    <w:multiLevelType w:val="hybridMultilevel"/>
    <w:tmpl w:val="8C5AE1B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37105B"/>
    <w:multiLevelType w:val="hybridMultilevel"/>
    <w:tmpl w:val="0EB469D2"/>
    <w:lvl w:ilvl="0" w:tplc="422294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C2D2B"/>
    <w:multiLevelType w:val="hybridMultilevel"/>
    <w:tmpl w:val="07F6D34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8334C3"/>
    <w:multiLevelType w:val="hybridMultilevel"/>
    <w:tmpl w:val="9F02A4A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4E1D28"/>
    <w:multiLevelType w:val="hybridMultilevel"/>
    <w:tmpl w:val="712E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835B1"/>
    <w:multiLevelType w:val="hybridMultilevel"/>
    <w:tmpl w:val="1800219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97DF1"/>
    <w:multiLevelType w:val="multilevel"/>
    <w:tmpl w:val="EEDE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E7B"/>
    <w:rsid w:val="000033D0"/>
    <w:rsid w:val="00003BC6"/>
    <w:rsid w:val="000136D2"/>
    <w:rsid w:val="00014563"/>
    <w:rsid w:val="00015C94"/>
    <w:rsid w:val="00020345"/>
    <w:rsid w:val="0002232C"/>
    <w:rsid w:val="00022AEE"/>
    <w:rsid w:val="0002419F"/>
    <w:rsid w:val="000245E6"/>
    <w:rsid w:val="00024ED3"/>
    <w:rsid w:val="000261E0"/>
    <w:rsid w:val="00026961"/>
    <w:rsid w:val="00031E72"/>
    <w:rsid w:val="00040146"/>
    <w:rsid w:val="00041207"/>
    <w:rsid w:val="00041433"/>
    <w:rsid w:val="0004458F"/>
    <w:rsid w:val="0004506E"/>
    <w:rsid w:val="00047C53"/>
    <w:rsid w:val="00053B94"/>
    <w:rsid w:val="00056037"/>
    <w:rsid w:val="00056E82"/>
    <w:rsid w:val="00057E00"/>
    <w:rsid w:val="00060286"/>
    <w:rsid w:val="000609BA"/>
    <w:rsid w:val="00063034"/>
    <w:rsid w:val="0006370E"/>
    <w:rsid w:val="00064747"/>
    <w:rsid w:val="0007089B"/>
    <w:rsid w:val="00071886"/>
    <w:rsid w:val="00071AC3"/>
    <w:rsid w:val="00071F9D"/>
    <w:rsid w:val="00073CD5"/>
    <w:rsid w:val="00075208"/>
    <w:rsid w:val="00081F41"/>
    <w:rsid w:val="00082744"/>
    <w:rsid w:val="00083663"/>
    <w:rsid w:val="00085235"/>
    <w:rsid w:val="000865EC"/>
    <w:rsid w:val="00091E4B"/>
    <w:rsid w:val="00092231"/>
    <w:rsid w:val="00093DE1"/>
    <w:rsid w:val="00094F66"/>
    <w:rsid w:val="00094F94"/>
    <w:rsid w:val="00095E90"/>
    <w:rsid w:val="000A1068"/>
    <w:rsid w:val="000A25E9"/>
    <w:rsid w:val="000A30C1"/>
    <w:rsid w:val="000A4210"/>
    <w:rsid w:val="000B0F58"/>
    <w:rsid w:val="000B6C32"/>
    <w:rsid w:val="000C0AFF"/>
    <w:rsid w:val="000C0D63"/>
    <w:rsid w:val="000C3950"/>
    <w:rsid w:val="000C41FD"/>
    <w:rsid w:val="000D0394"/>
    <w:rsid w:val="000D1E54"/>
    <w:rsid w:val="000D1F1C"/>
    <w:rsid w:val="000E2D53"/>
    <w:rsid w:val="000E433E"/>
    <w:rsid w:val="000E7FD5"/>
    <w:rsid w:val="000F3954"/>
    <w:rsid w:val="0010247C"/>
    <w:rsid w:val="0010611D"/>
    <w:rsid w:val="001073B4"/>
    <w:rsid w:val="00107DF6"/>
    <w:rsid w:val="00107E0B"/>
    <w:rsid w:val="00110FE7"/>
    <w:rsid w:val="00111F73"/>
    <w:rsid w:val="00113DA3"/>
    <w:rsid w:val="001166CF"/>
    <w:rsid w:val="001171FA"/>
    <w:rsid w:val="00121C6F"/>
    <w:rsid w:val="0012361C"/>
    <w:rsid w:val="00126ADB"/>
    <w:rsid w:val="00127A5B"/>
    <w:rsid w:val="00130F28"/>
    <w:rsid w:val="00135671"/>
    <w:rsid w:val="00136E57"/>
    <w:rsid w:val="00137315"/>
    <w:rsid w:val="001376F7"/>
    <w:rsid w:val="00141E90"/>
    <w:rsid w:val="00142B09"/>
    <w:rsid w:val="001437E7"/>
    <w:rsid w:val="001453E2"/>
    <w:rsid w:val="00151440"/>
    <w:rsid w:val="0015173A"/>
    <w:rsid w:val="00151DB4"/>
    <w:rsid w:val="00153FA9"/>
    <w:rsid w:val="00154C7A"/>
    <w:rsid w:val="00157973"/>
    <w:rsid w:val="00164A84"/>
    <w:rsid w:val="001662D2"/>
    <w:rsid w:val="00166475"/>
    <w:rsid w:val="00166F2D"/>
    <w:rsid w:val="00173EFE"/>
    <w:rsid w:val="00175060"/>
    <w:rsid w:val="001755F4"/>
    <w:rsid w:val="001760A5"/>
    <w:rsid w:val="0018141F"/>
    <w:rsid w:val="0018164F"/>
    <w:rsid w:val="00183513"/>
    <w:rsid w:val="0018556F"/>
    <w:rsid w:val="001876B5"/>
    <w:rsid w:val="00187E70"/>
    <w:rsid w:val="00187E82"/>
    <w:rsid w:val="00193C21"/>
    <w:rsid w:val="001A6005"/>
    <w:rsid w:val="001B011C"/>
    <w:rsid w:val="001B1B9B"/>
    <w:rsid w:val="001B241D"/>
    <w:rsid w:val="001B30A5"/>
    <w:rsid w:val="001B35CF"/>
    <w:rsid w:val="001B4624"/>
    <w:rsid w:val="001C020D"/>
    <w:rsid w:val="001C2FDC"/>
    <w:rsid w:val="001C3056"/>
    <w:rsid w:val="001C3F73"/>
    <w:rsid w:val="001C4237"/>
    <w:rsid w:val="001C4A55"/>
    <w:rsid w:val="001C60FF"/>
    <w:rsid w:val="001C6ABD"/>
    <w:rsid w:val="001C6B45"/>
    <w:rsid w:val="001D0EB3"/>
    <w:rsid w:val="001D7B2D"/>
    <w:rsid w:val="001E01E7"/>
    <w:rsid w:val="001E2A0C"/>
    <w:rsid w:val="001E3071"/>
    <w:rsid w:val="001E45F2"/>
    <w:rsid w:val="001F5420"/>
    <w:rsid w:val="0020007A"/>
    <w:rsid w:val="002003C0"/>
    <w:rsid w:val="00203A03"/>
    <w:rsid w:val="002075D8"/>
    <w:rsid w:val="00212DC9"/>
    <w:rsid w:val="00213BC3"/>
    <w:rsid w:val="00213C80"/>
    <w:rsid w:val="002141C8"/>
    <w:rsid w:val="002242C4"/>
    <w:rsid w:val="002247E0"/>
    <w:rsid w:val="002252DD"/>
    <w:rsid w:val="00225BB3"/>
    <w:rsid w:val="00226FE0"/>
    <w:rsid w:val="002328C7"/>
    <w:rsid w:val="00234237"/>
    <w:rsid w:val="00234794"/>
    <w:rsid w:val="00235C0B"/>
    <w:rsid w:val="0023642F"/>
    <w:rsid w:val="002442FF"/>
    <w:rsid w:val="00244BF2"/>
    <w:rsid w:val="00247ECB"/>
    <w:rsid w:val="00250122"/>
    <w:rsid w:val="002516E5"/>
    <w:rsid w:val="0025173F"/>
    <w:rsid w:val="00253C53"/>
    <w:rsid w:val="002546F2"/>
    <w:rsid w:val="002549E5"/>
    <w:rsid w:val="0025601B"/>
    <w:rsid w:val="002561F4"/>
    <w:rsid w:val="0026518D"/>
    <w:rsid w:val="002661B7"/>
    <w:rsid w:val="0027606A"/>
    <w:rsid w:val="0027776A"/>
    <w:rsid w:val="002800CD"/>
    <w:rsid w:val="00282981"/>
    <w:rsid w:val="00283217"/>
    <w:rsid w:val="0028356D"/>
    <w:rsid w:val="0028390B"/>
    <w:rsid w:val="00284417"/>
    <w:rsid w:val="00294EB8"/>
    <w:rsid w:val="002A3FD9"/>
    <w:rsid w:val="002B0C05"/>
    <w:rsid w:val="002B495F"/>
    <w:rsid w:val="002B4D74"/>
    <w:rsid w:val="002B78B9"/>
    <w:rsid w:val="002C01E7"/>
    <w:rsid w:val="002C02D0"/>
    <w:rsid w:val="002C115C"/>
    <w:rsid w:val="002C33D7"/>
    <w:rsid w:val="002C3802"/>
    <w:rsid w:val="002C7AB7"/>
    <w:rsid w:val="002D2970"/>
    <w:rsid w:val="002D3C96"/>
    <w:rsid w:val="002D5CE4"/>
    <w:rsid w:val="002E23E5"/>
    <w:rsid w:val="002E4EF4"/>
    <w:rsid w:val="002E790A"/>
    <w:rsid w:val="002F139C"/>
    <w:rsid w:val="002F5A18"/>
    <w:rsid w:val="00300DE6"/>
    <w:rsid w:val="00303DD5"/>
    <w:rsid w:val="003105C5"/>
    <w:rsid w:val="00310BA3"/>
    <w:rsid w:val="00313AF9"/>
    <w:rsid w:val="003151D5"/>
    <w:rsid w:val="00322AC3"/>
    <w:rsid w:val="003230C8"/>
    <w:rsid w:val="00324CCF"/>
    <w:rsid w:val="003266DC"/>
    <w:rsid w:val="003304CD"/>
    <w:rsid w:val="0033124E"/>
    <w:rsid w:val="003329AC"/>
    <w:rsid w:val="00333069"/>
    <w:rsid w:val="0033426A"/>
    <w:rsid w:val="0033777F"/>
    <w:rsid w:val="00340AC9"/>
    <w:rsid w:val="0034108E"/>
    <w:rsid w:val="00341A61"/>
    <w:rsid w:val="00343AE9"/>
    <w:rsid w:val="003448E8"/>
    <w:rsid w:val="00350F29"/>
    <w:rsid w:val="00352BAD"/>
    <w:rsid w:val="00357231"/>
    <w:rsid w:val="003617CD"/>
    <w:rsid w:val="00362345"/>
    <w:rsid w:val="003624E8"/>
    <w:rsid w:val="00365034"/>
    <w:rsid w:val="00365326"/>
    <w:rsid w:val="00371634"/>
    <w:rsid w:val="003720B1"/>
    <w:rsid w:val="00372A5A"/>
    <w:rsid w:val="00374DFE"/>
    <w:rsid w:val="003764D7"/>
    <w:rsid w:val="00376FBA"/>
    <w:rsid w:val="0037748E"/>
    <w:rsid w:val="003838C0"/>
    <w:rsid w:val="00385442"/>
    <w:rsid w:val="00387EF9"/>
    <w:rsid w:val="00391505"/>
    <w:rsid w:val="003921D6"/>
    <w:rsid w:val="00392CAB"/>
    <w:rsid w:val="00395C80"/>
    <w:rsid w:val="00396F87"/>
    <w:rsid w:val="003970C8"/>
    <w:rsid w:val="003A14E8"/>
    <w:rsid w:val="003A1AF8"/>
    <w:rsid w:val="003A4400"/>
    <w:rsid w:val="003A56D6"/>
    <w:rsid w:val="003A6016"/>
    <w:rsid w:val="003B17BD"/>
    <w:rsid w:val="003B29B5"/>
    <w:rsid w:val="003B54F7"/>
    <w:rsid w:val="003C2A9C"/>
    <w:rsid w:val="003C371F"/>
    <w:rsid w:val="003C43A9"/>
    <w:rsid w:val="003C4DDD"/>
    <w:rsid w:val="003D0727"/>
    <w:rsid w:val="003D3370"/>
    <w:rsid w:val="003D4ECE"/>
    <w:rsid w:val="003E15A2"/>
    <w:rsid w:val="003E6297"/>
    <w:rsid w:val="003E6EBC"/>
    <w:rsid w:val="003E70BD"/>
    <w:rsid w:val="003F3EBA"/>
    <w:rsid w:val="003F6F05"/>
    <w:rsid w:val="003F7CB1"/>
    <w:rsid w:val="0040647D"/>
    <w:rsid w:val="0040733C"/>
    <w:rsid w:val="00407D0B"/>
    <w:rsid w:val="00410906"/>
    <w:rsid w:val="00412156"/>
    <w:rsid w:val="00412933"/>
    <w:rsid w:val="004160BC"/>
    <w:rsid w:val="00416744"/>
    <w:rsid w:val="0042590F"/>
    <w:rsid w:val="004407DC"/>
    <w:rsid w:val="0044345A"/>
    <w:rsid w:val="00446556"/>
    <w:rsid w:val="004478C2"/>
    <w:rsid w:val="00461CA8"/>
    <w:rsid w:val="00462109"/>
    <w:rsid w:val="00462B47"/>
    <w:rsid w:val="004630B8"/>
    <w:rsid w:val="00466149"/>
    <w:rsid w:val="00467EEC"/>
    <w:rsid w:val="00472387"/>
    <w:rsid w:val="00472CD2"/>
    <w:rsid w:val="004749E6"/>
    <w:rsid w:val="00476B5B"/>
    <w:rsid w:val="004804A3"/>
    <w:rsid w:val="00481A0F"/>
    <w:rsid w:val="00484FAF"/>
    <w:rsid w:val="0048519C"/>
    <w:rsid w:val="00491112"/>
    <w:rsid w:val="00495CB2"/>
    <w:rsid w:val="004A0158"/>
    <w:rsid w:val="004A02ED"/>
    <w:rsid w:val="004A1261"/>
    <w:rsid w:val="004A302A"/>
    <w:rsid w:val="004A68AD"/>
    <w:rsid w:val="004A6F31"/>
    <w:rsid w:val="004B41FA"/>
    <w:rsid w:val="004B4478"/>
    <w:rsid w:val="004B6938"/>
    <w:rsid w:val="004B7934"/>
    <w:rsid w:val="004B794C"/>
    <w:rsid w:val="004C0505"/>
    <w:rsid w:val="004C0991"/>
    <w:rsid w:val="004C1D4B"/>
    <w:rsid w:val="004C251E"/>
    <w:rsid w:val="004C2615"/>
    <w:rsid w:val="004C2949"/>
    <w:rsid w:val="004D5485"/>
    <w:rsid w:val="004D5C76"/>
    <w:rsid w:val="004D7518"/>
    <w:rsid w:val="004E01DB"/>
    <w:rsid w:val="004E0A3E"/>
    <w:rsid w:val="004E3CB1"/>
    <w:rsid w:val="004F0D96"/>
    <w:rsid w:val="004F14C9"/>
    <w:rsid w:val="004F336A"/>
    <w:rsid w:val="005015D9"/>
    <w:rsid w:val="00502355"/>
    <w:rsid w:val="0050353B"/>
    <w:rsid w:val="00505D90"/>
    <w:rsid w:val="00506BC2"/>
    <w:rsid w:val="005111E9"/>
    <w:rsid w:val="005114C4"/>
    <w:rsid w:val="00511802"/>
    <w:rsid w:val="005122A0"/>
    <w:rsid w:val="005123C2"/>
    <w:rsid w:val="005130EE"/>
    <w:rsid w:val="00515103"/>
    <w:rsid w:val="005171B1"/>
    <w:rsid w:val="00524C2F"/>
    <w:rsid w:val="00525194"/>
    <w:rsid w:val="005266F8"/>
    <w:rsid w:val="00527F81"/>
    <w:rsid w:val="005339D6"/>
    <w:rsid w:val="0053426D"/>
    <w:rsid w:val="00535E82"/>
    <w:rsid w:val="00536C30"/>
    <w:rsid w:val="005406D5"/>
    <w:rsid w:val="0054401C"/>
    <w:rsid w:val="005441E1"/>
    <w:rsid w:val="00552E1B"/>
    <w:rsid w:val="00554434"/>
    <w:rsid w:val="00556063"/>
    <w:rsid w:val="00560118"/>
    <w:rsid w:val="00562680"/>
    <w:rsid w:val="00563E2C"/>
    <w:rsid w:val="005653AA"/>
    <w:rsid w:val="005718F6"/>
    <w:rsid w:val="005732E1"/>
    <w:rsid w:val="00575D25"/>
    <w:rsid w:val="0058156A"/>
    <w:rsid w:val="0058377A"/>
    <w:rsid w:val="00583DE4"/>
    <w:rsid w:val="0059389F"/>
    <w:rsid w:val="005962DD"/>
    <w:rsid w:val="00596323"/>
    <w:rsid w:val="005A0DF4"/>
    <w:rsid w:val="005A2964"/>
    <w:rsid w:val="005A56CE"/>
    <w:rsid w:val="005A5A06"/>
    <w:rsid w:val="005B1162"/>
    <w:rsid w:val="005B64D4"/>
    <w:rsid w:val="005B6BD2"/>
    <w:rsid w:val="005C7202"/>
    <w:rsid w:val="005D2B12"/>
    <w:rsid w:val="005D7227"/>
    <w:rsid w:val="005E1F8A"/>
    <w:rsid w:val="005E330A"/>
    <w:rsid w:val="005E5BAE"/>
    <w:rsid w:val="005E6F3A"/>
    <w:rsid w:val="005F1334"/>
    <w:rsid w:val="005F164B"/>
    <w:rsid w:val="005F2334"/>
    <w:rsid w:val="005F2CA3"/>
    <w:rsid w:val="0060020C"/>
    <w:rsid w:val="00600A5B"/>
    <w:rsid w:val="0061468D"/>
    <w:rsid w:val="0061493B"/>
    <w:rsid w:val="00623CCC"/>
    <w:rsid w:val="0063096F"/>
    <w:rsid w:val="00630F21"/>
    <w:rsid w:val="00633523"/>
    <w:rsid w:val="0063481A"/>
    <w:rsid w:val="00635720"/>
    <w:rsid w:val="006363F3"/>
    <w:rsid w:val="00636558"/>
    <w:rsid w:val="00636637"/>
    <w:rsid w:val="006408FF"/>
    <w:rsid w:val="00654E45"/>
    <w:rsid w:val="006571AB"/>
    <w:rsid w:val="0065752D"/>
    <w:rsid w:val="00661661"/>
    <w:rsid w:val="006637DB"/>
    <w:rsid w:val="006657A9"/>
    <w:rsid w:val="006663A9"/>
    <w:rsid w:val="006676DB"/>
    <w:rsid w:val="0067154F"/>
    <w:rsid w:val="00671EDD"/>
    <w:rsid w:val="00672785"/>
    <w:rsid w:val="00673E47"/>
    <w:rsid w:val="00680BC5"/>
    <w:rsid w:val="006816A0"/>
    <w:rsid w:val="006817A6"/>
    <w:rsid w:val="00683C6A"/>
    <w:rsid w:val="006864C6"/>
    <w:rsid w:val="006906F3"/>
    <w:rsid w:val="00690AE5"/>
    <w:rsid w:val="00690B02"/>
    <w:rsid w:val="00690FFA"/>
    <w:rsid w:val="00696D3D"/>
    <w:rsid w:val="006A3A9F"/>
    <w:rsid w:val="006A52FC"/>
    <w:rsid w:val="006A6CD2"/>
    <w:rsid w:val="006A73C6"/>
    <w:rsid w:val="006B014D"/>
    <w:rsid w:val="006B1C7F"/>
    <w:rsid w:val="006B23F3"/>
    <w:rsid w:val="006B51C4"/>
    <w:rsid w:val="006B5F08"/>
    <w:rsid w:val="006C0E96"/>
    <w:rsid w:val="006C2E04"/>
    <w:rsid w:val="006C72FF"/>
    <w:rsid w:val="006D068C"/>
    <w:rsid w:val="006D0B9C"/>
    <w:rsid w:val="006E3D12"/>
    <w:rsid w:val="006F288E"/>
    <w:rsid w:val="006F29A8"/>
    <w:rsid w:val="006F2D2C"/>
    <w:rsid w:val="006F3D26"/>
    <w:rsid w:val="006F5827"/>
    <w:rsid w:val="006F7F2A"/>
    <w:rsid w:val="007030B4"/>
    <w:rsid w:val="00705226"/>
    <w:rsid w:val="00706B9C"/>
    <w:rsid w:val="00707133"/>
    <w:rsid w:val="00711392"/>
    <w:rsid w:val="00714B57"/>
    <w:rsid w:val="007158FB"/>
    <w:rsid w:val="00716995"/>
    <w:rsid w:val="00721485"/>
    <w:rsid w:val="00723AC4"/>
    <w:rsid w:val="00725931"/>
    <w:rsid w:val="00727B72"/>
    <w:rsid w:val="00731C1A"/>
    <w:rsid w:val="00732A61"/>
    <w:rsid w:val="0073302A"/>
    <w:rsid w:val="007330A5"/>
    <w:rsid w:val="00734374"/>
    <w:rsid w:val="00734C4E"/>
    <w:rsid w:val="00740DA5"/>
    <w:rsid w:val="007451C3"/>
    <w:rsid w:val="00752B0F"/>
    <w:rsid w:val="00753D74"/>
    <w:rsid w:val="00753DE5"/>
    <w:rsid w:val="00757803"/>
    <w:rsid w:val="00760621"/>
    <w:rsid w:val="007610F7"/>
    <w:rsid w:val="0076176D"/>
    <w:rsid w:val="0076383D"/>
    <w:rsid w:val="007644B7"/>
    <w:rsid w:val="00764C98"/>
    <w:rsid w:val="007664E1"/>
    <w:rsid w:val="007678B7"/>
    <w:rsid w:val="007718A0"/>
    <w:rsid w:val="00772CA4"/>
    <w:rsid w:val="00773FED"/>
    <w:rsid w:val="00775970"/>
    <w:rsid w:val="00775BAD"/>
    <w:rsid w:val="00777233"/>
    <w:rsid w:val="007809F7"/>
    <w:rsid w:val="00782426"/>
    <w:rsid w:val="00784CDC"/>
    <w:rsid w:val="007B0074"/>
    <w:rsid w:val="007B190A"/>
    <w:rsid w:val="007B3D24"/>
    <w:rsid w:val="007B4074"/>
    <w:rsid w:val="007B43E8"/>
    <w:rsid w:val="007B73BE"/>
    <w:rsid w:val="007B73C4"/>
    <w:rsid w:val="007C0A21"/>
    <w:rsid w:val="007C180F"/>
    <w:rsid w:val="007C339F"/>
    <w:rsid w:val="007C5D09"/>
    <w:rsid w:val="007C7EAA"/>
    <w:rsid w:val="007D1A40"/>
    <w:rsid w:val="007E69A9"/>
    <w:rsid w:val="007E7C6C"/>
    <w:rsid w:val="007F26D8"/>
    <w:rsid w:val="007F6373"/>
    <w:rsid w:val="00801644"/>
    <w:rsid w:val="0080229B"/>
    <w:rsid w:val="00802AA9"/>
    <w:rsid w:val="008041DB"/>
    <w:rsid w:val="00806732"/>
    <w:rsid w:val="00806B31"/>
    <w:rsid w:val="008102EF"/>
    <w:rsid w:val="00810897"/>
    <w:rsid w:val="00811ACD"/>
    <w:rsid w:val="008153B2"/>
    <w:rsid w:val="0082014F"/>
    <w:rsid w:val="00823638"/>
    <w:rsid w:val="008239B5"/>
    <w:rsid w:val="00827116"/>
    <w:rsid w:val="0083021C"/>
    <w:rsid w:val="00832781"/>
    <w:rsid w:val="008328EC"/>
    <w:rsid w:val="0083364B"/>
    <w:rsid w:val="00841C8D"/>
    <w:rsid w:val="00841DF0"/>
    <w:rsid w:val="00851338"/>
    <w:rsid w:val="00854065"/>
    <w:rsid w:val="00861140"/>
    <w:rsid w:val="00861DB1"/>
    <w:rsid w:val="00863B9A"/>
    <w:rsid w:val="00864520"/>
    <w:rsid w:val="00867E09"/>
    <w:rsid w:val="00870553"/>
    <w:rsid w:val="00870655"/>
    <w:rsid w:val="00876858"/>
    <w:rsid w:val="00877309"/>
    <w:rsid w:val="00880129"/>
    <w:rsid w:val="00880D16"/>
    <w:rsid w:val="0088176F"/>
    <w:rsid w:val="00883518"/>
    <w:rsid w:val="00884048"/>
    <w:rsid w:val="00884F1E"/>
    <w:rsid w:val="00892BB4"/>
    <w:rsid w:val="00893265"/>
    <w:rsid w:val="00896CB2"/>
    <w:rsid w:val="008B1D25"/>
    <w:rsid w:val="008B3025"/>
    <w:rsid w:val="008C1FCC"/>
    <w:rsid w:val="008C2A44"/>
    <w:rsid w:val="008C3961"/>
    <w:rsid w:val="008C5D35"/>
    <w:rsid w:val="008C6085"/>
    <w:rsid w:val="008D10AD"/>
    <w:rsid w:val="008D1B57"/>
    <w:rsid w:val="008D2FA8"/>
    <w:rsid w:val="008D528D"/>
    <w:rsid w:val="008D5C33"/>
    <w:rsid w:val="008E2334"/>
    <w:rsid w:val="008E27F4"/>
    <w:rsid w:val="008E3288"/>
    <w:rsid w:val="008E415F"/>
    <w:rsid w:val="008F4831"/>
    <w:rsid w:val="008F4860"/>
    <w:rsid w:val="008F53D4"/>
    <w:rsid w:val="008F5F3B"/>
    <w:rsid w:val="008F6351"/>
    <w:rsid w:val="0090366C"/>
    <w:rsid w:val="00905093"/>
    <w:rsid w:val="00905902"/>
    <w:rsid w:val="0090689C"/>
    <w:rsid w:val="009108CE"/>
    <w:rsid w:val="009159A3"/>
    <w:rsid w:val="00916ADC"/>
    <w:rsid w:val="00924EDF"/>
    <w:rsid w:val="00925C52"/>
    <w:rsid w:val="009261C7"/>
    <w:rsid w:val="009264EC"/>
    <w:rsid w:val="00926C4F"/>
    <w:rsid w:val="009357CC"/>
    <w:rsid w:val="00940087"/>
    <w:rsid w:val="00943284"/>
    <w:rsid w:val="00944237"/>
    <w:rsid w:val="009462EF"/>
    <w:rsid w:val="00954BE1"/>
    <w:rsid w:val="00954F68"/>
    <w:rsid w:val="00965BA9"/>
    <w:rsid w:val="00967B9D"/>
    <w:rsid w:val="009704C6"/>
    <w:rsid w:val="009727A5"/>
    <w:rsid w:val="00973886"/>
    <w:rsid w:val="0098158E"/>
    <w:rsid w:val="00982B30"/>
    <w:rsid w:val="00983E46"/>
    <w:rsid w:val="00990CD6"/>
    <w:rsid w:val="00992339"/>
    <w:rsid w:val="00993286"/>
    <w:rsid w:val="00994B93"/>
    <w:rsid w:val="0099750A"/>
    <w:rsid w:val="009975B9"/>
    <w:rsid w:val="009A0EBB"/>
    <w:rsid w:val="009A693E"/>
    <w:rsid w:val="009B3949"/>
    <w:rsid w:val="009B44D7"/>
    <w:rsid w:val="009B4A06"/>
    <w:rsid w:val="009B5D6B"/>
    <w:rsid w:val="009B5F32"/>
    <w:rsid w:val="009B72AA"/>
    <w:rsid w:val="009C14B6"/>
    <w:rsid w:val="009C4BB6"/>
    <w:rsid w:val="009D4A29"/>
    <w:rsid w:val="009E0BE1"/>
    <w:rsid w:val="009E2CF4"/>
    <w:rsid w:val="009E5576"/>
    <w:rsid w:val="009E6668"/>
    <w:rsid w:val="009E6BEF"/>
    <w:rsid w:val="009F1380"/>
    <w:rsid w:val="009F40D5"/>
    <w:rsid w:val="00A04BC4"/>
    <w:rsid w:val="00A06F07"/>
    <w:rsid w:val="00A07AC3"/>
    <w:rsid w:val="00A07D3C"/>
    <w:rsid w:val="00A15315"/>
    <w:rsid w:val="00A1666F"/>
    <w:rsid w:val="00A1747E"/>
    <w:rsid w:val="00A178A6"/>
    <w:rsid w:val="00A17C3F"/>
    <w:rsid w:val="00A17C49"/>
    <w:rsid w:val="00A26D18"/>
    <w:rsid w:val="00A30743"/>
    <w:rsid w:val="00A350C0"/>
    <w:rsid w:val="00A35A18"/>
    <w:rsid w:val="00A362D1"/>
    <w:rsid w:val="00A364B3"/>
    <w:rsid w:val="00A377A1"/>
    <w:rsid w:val="00A42E3C"/>
    <w:rsid w:val="00A44A98"/>
    <w:rsid w:val="00A450F0"/>
    <w:rsid w:val="00A45AC9"/>
    <w:rsid w:val="00A54B70"/>
    <w:rsid w:val="00A569AC"/>
    <w:rsid w:val="00A61E95"/>
    <w:rsid w:val="00A63858"/>
    <w:rsid w:val="00A650FD"/>
    <w:rsid w:val="00A709AA"/>
    <w:rsid w:val="00A7333F"/>
    <w:rsid w:val="00A74B1D"/>
    <w:rsid w:val="00A74D9F"/>
    <w:rsid w:val="00A76866"/>
    <w:rsid w:val="00A76AB4"/>
    <w:rsid w:val="00A76E29"/>
    <w:rsid w:val="00A81A4E"/>
    <w:rsid w:val="00A81F18"/>
    <w:rsid w:val="00A8222F"/>
    <w:rsid w:val="00A858C5"/>
    <w:rsid w:val="00A94A6B"/>
    <w:rsid w:val="00A956AF"/>
    <w:rsid w:val="00AA08E3"/>
    <w:rsid w:val="00AA2FEE"/>
    <w:rsid w:val="00AA3F76"/>
    <w:rsid w:val="00AA6835"/>
    <w:rsid w:val="00AA70F6"/>
    <w:rsid w:val="00AB359E"/>
    <w:rsid w:val="00AB4CAC"/>
    <w:rsid w:val="00AB58B9"/>
    <w:rsid w:val="00AB7518"/>
    <w:rsid w:val="00AC585A"/>
    <w:rsid w:val="00AC6830"/>
    <w:rsid w:val="00AD4F1F"/>
    <w:rsid w:val="00AD5EDE"/>
    <w:rsid w:val="00AD71DB"/>
    <w:rsid w:val="00AE3803"/>
    <w:rsid w:val="00AE38CD"/>
    <w:rsid w:val="00AE4C18"/>
    <w:rsid w:val="00AF159B"/>
    <w:rsid w:val="00AF1813"/>
    <w:rsid w:val="00AF62C6"/>
    <w:rsid w:val="00AF7FBA"/>
    <w:rsid w:val="00B0289F"/>
    <w:rsid w:val="00B02A51"/>
    <w:rsid w:val="00B054DE"/>
    <w:rsid w:val="00B10256"/>
    <w:rsid w:val="00B1317E"/>
    <w:rsid w:val="00B15CB3"/>
    <w:rsid w:val="00B16758"/>
    <w:rsid w:val="00B16940"/>
    <w:rsid w:val="00B21268"/>
    <w:rsid w:val="00B27CAF"/>
    <w:rsid w:val="00B30A44"/>
    <w:rsid w:val="00B36388"/>
    <w:rsid w:val="00B42502"/>
    <w:rsid w:val="00B42601"/>
    <w:rsid w:val="00B46B3F"/>
    <w:rsid w:val="00B473D8"/>
    <w:rsid w:val="00B478DC"/>
    <w:rsid w:val="00B51735"/>
    <w:rsid w:val="00B62E91"/>
    <w:rsid w:val="00B62FC1"/>
    <w:rsid w:val="00B66390"/>
    <w:rsid w:val="00B66C29"/>
    <w:rsid w:val="00B763E4"/>
    <w:rsid w:val="00B77A9F"/>
    <w:rsid w:val="00B823FC"/>
    <w:rsid w:val="00B845C0"/>
    <w:rsid w:val="00B97B83"/>
    <w:rsid w:val="00BA0397"/>
    <w:rsid w:val="00BA0B16"/>
    <w:rsid w:val="00BA2BEA"/>
    <w:rsid w:val="00BA4C81"/>
    <w:rsid w:val="00BA7905"/>
    <w:rsid w:val="00BA79BE"/>
    <w:rsid w:val="00BB1A26"/>
    <w:rsid w:val="00BB208C"/>
    <w:rsid w:val="00BB22C5"/>
    <w:rsid w:val="00BB2807"/>
    <w:rsid w:val="00BB7D3C"/>
    <w:rsid w:val="00BC13D6"/>
    <w:rsid w:val="00BC2EAA"/>
    <w:rsid w:val="00BD4E02"/>
    <w:rsid w:val="00BD4E4D"/>
    <w:rsid w:val="00BE0466"/>
    <w:rsid w:val="00BE1221"/>
    <w:rsid w:val="00BE3AB7"/>
    <w:rsid w:val="00BE527F"/>
    <w:rsid w:val="00BE58D3"/>
    <w:rsid w:val="00BF1DF6"/>
    <w:rsid w:val="00BF321E"/>
    <w:rsid w:val="00BF35BE"/>
    <w:rsid w:val="00BF668D"/>
    <w:rsid w:val="00C00D20"/>
    <w:rsid w:val="00C01143"/>
    <w:rsid w:val="00C01E3D"/>
    <w:rsid w:val="00C034CF"/>
    <w:rsid w:val="00C04C60"/>
    <w:rsid w:val="00C06F0D"/>
    <w:rsid w:val="00C11164"/>
    <w:rsid w:val="00C169A3"/>
    <w:rsid w:val="00C3090E"/>
    <w:rsid w:val="00C352F9"/>
    <w:rsid w:val="00C36089"/>
    <w:rsid w:val="00C3653C"/>
    <w:rsid w:val="00C420E3"/>
    <w:rsid w:val="00C42766"/>
    <w:rsid w:val="00C4356D"/>
    <w:rsid w:val="00C45F42"/>
    <w:rsid w:val="00C4601D"/>
    <w:rsid w:val="00C5020B"/>
    <w:rsid w:val="00C56CC1"/>
    <w:rsid w:val="00C5722C"/>
    <w:rsid w:val="00C577AA"/>
    <w:rsid w:val="00C57DD6"/>
    <w:rsid w:val="00C629FF"/>
    <w:rsid w:val="00C63723"/>
    <w:rsid w:val="00C6534B"/>
    <w:rsid w:val="00C663F4"/>
    <w:rsid w:val="00C72097"/>
    <w:rsid w:val="00C74E01"/>
    <w:rsid w:val="00C80166"/>
    <w:rsid w:val="00C839EB"/>
    <w:rsid w:val="00C861EF"/>
    <w:rsid w:val="00C87D99"/>
    <w:rsid w:val="00C92794"/>
    <w:rsid w:val="00C9489C"/>
    <w:rsid w:val="00C97370"/>
    <w:rsid w:val="00CA2E0F"/>
    <w:rsid w:val="00CA4996"/>
    <w:rsid w:val="00CA6439"/>
    <w:rsid w:val="00CA7B5E"/>
    <w:rsid w:val="00CB0FF0"/>
    <w:rsid w:val="00CB1ECB"/>
    <w:rsid w:val="00CB4585"/>
    <w:rsid w:val="00CB4887"/>
    <w:rsid w:val="00CB669D"/>
    <w:rsid w:val="00CB7359"/>
    <w:rsid w:val="00CC1853"/>
    <w:rsid w:val="00CC417A"/>
    <w:rsid w:val="00CD0CD9"/>
    <w:rsid w:val="00CD384A"/>
    <w:rsid w:val="00CD3AD2"/>
    <w:rsid w:val="00CE02B1"/>
    <w:rsid w:val="00CE099D"/>
    <w:rsid w:val="00CE2054"/>
    <w:rsid w:val="00CE3949"/>
    <w:rsid w:val="00CE4471"/>
    <w:rsid w:val="00CE611B"/>
    <w:rsid w:val="00CE67CE"/>
    <w:rsid w:val="00CE6AAD"/>
    <w:rsid w:val="00CE73F9"/>
    <w:rsid w:val="00CF05EB"/>
    <w:rsid w:val="00CF0E2F"/>
    <w:rsid w:val="00CF0FD9"/>
    <w:rsid w:val="00CF2D8E"/>
    <w:rsid w:val="00CF3631"/>
    <w:rsid w:val="00CF4B51"/>
    <w:rsid w:val="00CF5D5C"/>
    <w:rsid w:val="00D009E8"/>
    <w:rsid w:val="00D011E5"/>
    <w:rsid w:val="00D029C8"/>
    <w:rsid w:val="00D03541"/>
    <w:rsid w:val="00D14E5F"/>
    <w:rsid w:val="00D16DA8"/>
    <w:rsid w:val="00D1729B"/>
    <w:rsid w:val="00D1769A"/>
    <w:rsid w:val="00D21D04"/>
    <w:rsid w:val="00D23FEA"/>
    <w:rsid w:val="00D2427C"/>
    <w:rsid w:val="00D24599"/>
    <w:rsid w:val="00D25BAA"/>
    <w:rsid w:val="00D25C0D"/>
    <w:rsid w:val="00D302B3"/>
    <w:rsid w:val="00D32569"/>
    <w:rsid w:val="00D33BF7"/>
    <w:rsid w:val="00D408A1"/>
    <w:rsid w:val="00D428B7"/>
    <w:rsid w:val="00D43254"/>
    <w:rsid w:val="00D4394A"/>
    <w:rsid w:val="00D454FD"/>
    <w:rsid w:val="00D4562D"/>
    <w:rsid w:val="00D46056"/>
    <w:rsid w:val="00D47E44"/>
    <w:rsid w:val="00D52050"/>
    <w:rsid w:val="00D52718"/>
    <w:rsid w:val="00D54186"/>
    <w:rsid w:val="00D55814"/>
    <w:rsid w:val="00D600EE"/>
    <w:rsid w:val="00D64575"/>
    <w:rsid w:val="00D67A1B"/>
    <w:rsid w:val="00D70BDF"/>
    <w:rsid w:val="00D777BB"/>
    <w:rsid w:val="00D80CFF"/>
    <w:rsid w:val="00D83463"/>
    <w:rsid w:val="00D83FD6"/>
    <w:rsid w:val="00D845DF"/>
    <w:rsid w:val="00D87ECF"/>
    <w:rsid w:val="00D925B6"/>
    <w:rsid w:val="00D92F4A"/>
    <w:rsid w:val="00D94040"/>
    <w:rsid w:val="00D94A7A"/>
    <w:rsid w:val="00D9640E"/>
    <w:rsid w:val="00D96BC7"/>
    <w:rsid w:val="00D96D32"/>
    <w:rsid w:val="00DA04AA"/>
    <w:rsid w:val="00DA3EF4"/>
    <w:rsid w:val="00DA61B9"/>
    <w:rsid w:val="00DA62CF"/>
    <w:rsid w:val="00DB0BE2"/>
    <w:rsid w:val="00DB1B1F"/>
    <w:rsid w:val="00DB41E9"/>
    <w:rsid w:val="00DB59D8"/>
    <w:rsid w:val="00DB6D7B"/>
    <w:rsid w:val="00DB792D"/>
    <w:rsid w:val="00DC2C67"/>
    <w:rsid w:val="00DC316F"/>
    <w:rsid w:val="00DD13C6"/>
    <w:rsid w:val="00DD2AC7"/>
    <w:rsid w:val="00DD2C55"/>
    <w:rsid w:val="00DD2EAC"/>
    <w:rsid w:val="00DD78B6"/>
    <w:rsid w:val="00DE5504"/>
    <w:rsid w:val="00DE6EA6"/>
    <w:rsid w:val="00DE7FBB"/>
    <w:rsid w:val="00DF0C0C"/>
    <w:rsid w:val="00DF3055"/>
    <w:rsid w:val="00DF55EB"/>
    <w:rsid w:val="00E00422"/>
    <w:rsid w:val="00E0071D"/>
    <w:rsid w:val="00E00839"/>
    <w:rsid w:val="00E00CE7"/>
    <w:rsid w:val="00E01C0D"/>
    <w:rsid w:val="00E02F75"/>
    <w:rsid w:val="00E076B2"/>
    <w:rsid w:val="00E117C3"/>
    <w:rsid w:val="00E144AD"/>
    <w:rsid w:val="00E179A8"/>
    <w:rsid w:val="00E247F1"/>
    <w:rsid w:val="00E260EC"/>
    <w:rsid w:val="00E34554"/>
    <w:rsid w:val="00E353EF"/>
    <w:rsid w:val="00E36FE6"/>
    <w:rsid w:val="00E375E7"/>
    <w:rsid w:val="00E37CC4"/>
    <w:rsid w:val="00E40EF6"/>
    <w:rsid w:val="00E444DA"/>
    <w:rsid w:val="00E51107"/>
    <w:rsid w:val="00E52E7B"/>
    <w:rsid w:val="00E54BF1"/>
    <w:rsid w:val="00E54C9C"/>
    <w:rsid w:val="00E56F57"/>
    <w:rsid w:val="00E574B5"/>
    <w:rsid w:val="00E57962"/>
    <w:rsid w:val="00E61B53"/>
    <w:rsid w:val="00E65F3B"/>
    <w:rsid w:val="00E70898"/>
    <w:rsid w:val="00E71B7C"/>
    <w:rsid w:val="00E7243D"/>
    <w:rsid w:val="00E8085F"/>
    <w:rsid w:val="00E81C54"/>
    <w:rsid w:val="00E8334F"/>
    <w:rsid w:val="00E8677F"/>
    <w:rsid w:val="00E910BB"/>
    <w:rsid w:val="00E91A69"/>
    <w:rsid w:val="00E91E1F"/>
    <w:rsid w:val="00E94D59"/>
    <w:rsid w:val="00E94E6C"/>
    <w:rsid w:val="00E96684"/>
    <w:rsid w:val="00EA0097"/>
    <w:rsid w:val="00EB3EB9"/>
    <w:rsid w:val="00EB670E"/>
    <w:rsid w:val="00EB76D7"/>
    <w:rsid w:val="00EC01C3"/>
    <w:rsid w:val="00EC4689"/>
    <w:rsid w:val="00EC6CF8"/>
    <w:rsid w:val="00ED15A0"/>
    <w:rsid w:val="00ED2169"/>
    <w:rsid w:val="00ED2254"/>
    <w:rsid w:val="00ED4931"/>
    <w:rsid w:val="00ED5A49"/>
    <w:rsid w:val="00EE16F1"/>
    <w:rsid w:val="00EE3CF8"/>
    <w:rsid w:val="00EE3CFF"/>
    <w:rsid w:val="00EE73F8"/>
    <w:rsid w:val="00EF4625"/>
    <w:rsid w:val="00EF5370"/>
    <w:rsid w:val="00EF55BA"/>
    <w:rsid w:val="00EF65E2"/>
    <w:rsid w:val="00F10AE4"/>
    <w:rsid w:val="00F115CA"/>
    <w:rsid w:val="00F11D34"/>
    <w:rsid w:val="00F11DDC"/>
    <w:rsid w:val="00F14D59"/>
    <w:rsid w:val="00F2307F"/>
    <w:rsid w:val="00F25A11"/>
    <w:rsid w:val="00F26B98"/>
    <w:rsid w:val="00F30F21"/>
    <w:rsid w:val="00F3272A"/>
    <w:rsid w:val="00F328D3"/>
    <w:rsid w:val="00F34CD1"/>
    <w:rsid w:val="00F37774"/>
    <w:rsid w:val="00F40D6B"/>
    <w:rsid w:val="00F43238"/>
    <w:rsid w:val="00F46385"/>
    <w:rsid w:val="00F47E50"/>
    <w:rsid w:val="00F54FD7"/>
    <w:rsid w:val="00F55C56"/>
    <w:rsid w:val="00F60C9A"/>
    <w:rsid w:val="00F60DA9"/>
    <w:rsid w:val="00F60DFF"/>
    <w:rsid w:val="00F62ADF"/>
    <w:rsid w:val="00F70857"/>
    <w:rsid w:val="00F71A2F"/>
    <w:rsid w:val="00F755A1"/>
    <w:rsid w:val="00F80A21"/>
    <w:rsid w:val="00F817EA"/>
    <w:rsid w:val="00F82D98"/>
    <w:rsid w:val="00F82DBF"/>
    <w:rsid w:val="00F90088"/>
    <w:rsid w:val="00F93135"/>
    <w:rsid w:val="00F941F8"/>
    <w:rsid w:val="00F97B1C"/>
    <w:rsid w:val="00FA15F7"/>
    <w:rsid w:val="00FA396B"/>
    <w:rsid w:val="00FB546F"/>
    <w:rsid w:val="00FB7A1B"/>
    <w:rsid w:val="00FC14DC"/>
    <w:rsid w:val="00FC2DB7"/>
    <w:rsid w:val="00FC34D3"/>
    <w:rsid w:val="00FD00F4"/>
    <w:rsid w:val="00FD1232"/>
    <w:rsid w:val="00FD2423"/>
    <w:rsid w:val="00FD2FE8"/>
    <w:rsid w:val="00FD40BC"/>
    <w:rsid w:val="00FD70CB"/>
    <w:rsid w:val="00FD7CC3"/>
    <w:rsid w:val="00FE1701"/>
    <w:rsid w:val="00FE37A9"/>
    <w:rsid w:val="00FE7B9D"/>
    <w:rsid w:val="00FF076B"/>
    <w:rsid w:val="00FF0A8C"/>
    <w:rsid w:val="00FF2104"/>
    <w:rsid w:val="00FF42E9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7F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rsid w:val="00E52E7B"/>
    <w:pPr>
      <w:spacing w:after="0" w:line="240" w:lineRule="auto"/>
    </w:pPr>
    <w:rPr>
      <w:rFonts w:ascii="Consolas" w:eastAsia="Times New Roman" w:hAnsi="Consolas"/>
      <w:sz w:val="21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locked/>
    <w:rsid w:val="00E52E7B"/>
    <w:rPr>
      <w:rFonts w:ascii="Consolas" w:hAnsi="Consolas" w:cs="Times New Roman"/>
      <w:sz w:val="21"/>
      <w:szCs w:val="21"/>
      <w:lang w:eastAsia="nb-NO"/>
    </w:rPr>
  </w:style>
  <w:style w:type="paragraph" w:styleId="Listeavsnitt">
    <w:name w:val="List Paragraph"/>
    <w:basedOn w:val="Normal"/>
    <w:uiPriority w:val="99"/>
    <w:qFormat/>
    <w:rsid w:val="0080673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rsid w:val="00B77A9F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B77A9F"/>
    <w:rPr>
      <w:rFonts w:cs="Times New Roman"/>
      <w:lang w:eastAsia="en-US"/>
    </w:rPr>
  </w:style>
  <w:style w:type="paragraph" w:styleId="Bunntekst">
    <w:name w:val="footer"/>
    <w:basedOn w:val="Normal"/>
    <w:link w:val="BunntekstTegn"/>
    <w:uiPriority w:val="99"/>
    <w:rsid w:val="00B77A9F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B77A9F"/>
    <w:rPr>
      <w:rFonts w:cs="Times New Roman"/>
      <w:lang w:eastAsia="en-US"/>
    </w:rPr>
  </w:style>
  <w:style w:type="character" w:styleId="Hyperkobling">
    <w:name w:val="Hyperlink"/>
    <w:basedOn w:val="Standardskriftforavsnitt"/>
    <w:uiPriority w:val="99"/>
    <w:unhideWhenUsed/>
    <w:rsid w:val="00DA61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Minstrutek@IKM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teach.no/adm/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Kurs – Måle- og Reguleringsteknikk</vt:lpstr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– Måle- og Reguleringsteknikk</dc:title>
  <dc:subject/>
  <dc:creator> </dc:creator>
  <cp:keywords/>
  <dc:description/>
  <cp:lastModifiedBy>admin</cp:lastModifiedBy>
  <cp:revision>2</cp:revision>
  <cp:lastPrinted>2010-09-02T14:24:00Z</cp:lastPrinted>
  <dcterms:created xsi:type="dcterms:W3CDTF">2011-01-25T22:32:00Z</dcterms:created>
  <dcterms:modified xsi:type="dcterms:W3CDTF">2011-01-25T22:32:00Z</dcterms:modified>
</cp:coreProperties>
</file>